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43" w:rsidRPr="0022426D" w:rsidRDefault="00026C43" w:rsidP="00026C43">
      <w:pPr>
        <w:jc w:val="right"/>
        <w:rPr>
          <w:sz w:val="24"/>
          <w:szCs w:val="24"/>
        </w:rPr>
      </w:pPr>
      <w:bookmarkStart w:id="0" w:name="_GoBack"/>
      <w:bookmarkEnd w:id="0"/>
      <w:r w:rsidRPr="0022426D">
        <w:rPr>
          <w:rFonts w:hint="eastAsia"/>
          <w:sz w:val="24"/>
          <w:szCs w:val="24"/>
        </w:rPr>
        <w:t>（第７号様式）</w:t>
      </w:r>
    </w:p>
    <w:p w:rsidR="00026C43" w:rsidRPr="0022426D" w:rsidRDefault="00026C43" w:rsidP="00026C43">
      <w:pPr>
        <w:rPr>
          <w:sz w:val="24"/>
          <w:szCs w:val="24"/>
        </w:rPr>
      </w:pPr>
    </w:p>
    <w:p w:rsidR="00026C43" w:rsidRDefault="00026C43" w:rsidP="00026C43">
      <w:pPr>
        <w:rPr>
          <w:sz w:val="24"/>
          <w:szCs w:val="24"/>
        </w:rPr>
      </w:pPr>
    </w:p>
    <w:p w:rsidR="00026C43" w:rsidRPr="008373A5" w:rsidRDefault="00026C43" w:rsidP="00026C4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73A5">
        <w:rPr>
          <w:rFonts w:asciiTheme="majorEastAsia" w:eastAsiaTheme="majorEastAsia" w:hAnsiTheme="majorEastAsia" w:hint="eastAsia"/>
          <w:b/>
          <w:sz w:val="36"/>
          <w:szCs w:val="36"/>
        </w:rPr>
        <w:t>請　　求　　書</w:t>
      </w:r>
    </w:p>
    <w:p w:rsidR="00026C43" w:rsidRDefault="00026C43" w:rsidP="00026C4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年　　月　　日</w:t>
      </w:r>
    </w:p>
    <w:p w:rsidR="00026C43" w:rsidRDefault="00026C43" w:rsidP="00026C43">
      <w:pPr>
        <w:jc w:val="left"/>
        <w:rPr>
          <w:sz w:val="24"/>
          <w:szCs w:val="24"/>
        </w:rPr>
      </w:pPr>
    </w:p>
    <w:p w:rsidR="00026C43" w:rsidRPr="00D746A7" w:rsidRDefault="00026C43" w:rsidP="00026C43">
      <w:pPr>
        <w:jc w:val="left"/>
        <w:rPr>
          <w:color w:val="000000" w:themeColor="text1"/>
          <w:sz w:val="28"/>
          <w:szCs w:val="28"/>
        </w:rPr>
      </w:pPr>
      <w:r w:rsidRPr="00D746A7">
        <w:rPr>
          <w:rFonts w:hint="eastAsia"/>
          <w:color w:val="000000" w:themeColor="text1"/>
          <w:sz w:val="28"/>
          <w:szCs w:val="28"/>
        </w:rPr>
        <w:t xml:space="preserve">豊島区長　</w:t>
      </w: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</w:p>
    <w:p w:rsidR="00026C43" w:rsidRPr="00D746A7" w:rsidRDefault="00026C43" w:rsidP="00026C43">
      <w:pPr>
        <w:ind w:left="3360" w:firstLine="840"/>
        <w:jc w:val="left"/>
        <w:rPr>
          <w:color w:val="000000" w:themeColor="text1"/>
          <w:sz w:val="24"/>
          <w:szCs w:val="24"/>
        </w:rPr>
      </w:pPr>
      <w:r w:rsidRPr="00D746A7">
        <w:rPr>
          <w:rFonts w:hint="eastAsia"/>
          <w:color w:val="000000" w:themeColor="text1"/>
          <w:sz w:val="24"/>
          <w:szCs w:val="24"/>
        </w:rPr>
        <w:t>住　　所</w:t>
      </w:r>
    </w:p>
    <w:p w:rsidR="00026C43" w:rsidRPr="00D746A7" w:rsidRDefault="00026C43" w:rsidP="00026C43">
      <w:pPr>
        <w:ind w:left="3360" w:firstLine="840"/>
        <w:jc w:val="left"/>
        <w:rPr>
          <w:color w:val="000000" w:themeColor="text1"/>
          <w:sz w:val="24"/>
          <w:szCs w:val="24"/>
        </w:rPr>
      </w:pPr>
      <w:r w:rsidRPr="00D746A7">
        <w:rPr>
          <w:rFonts w:hint="eastAsia"/>
          <w:color w:val="000000" w:themeColor="text1"/>
          <w:sz w:val="24"/>
          <w:szCs w:val="24"/>
        </w:rPr>
        <w:t>名　　称</w:t>
      </w:r>
    </w:p>
    <w:p w:rsidR="00026C43" w:rsidRPr="00D746A7" w:rsidRDefault="00026C43" w:rsidP="00026C43">
      <w:pPr>
        <w:ind w:left="3360" w:firstLine="840"/>
        <w:jc w:val="left"/>
        <w:rPr>
          <w:color w:val="000000" w:themeColor="text1"/>
          <w:sz w:val="24"/>
          <w:szCs w:val="24"/>
        </w:rPr>
      </w:pPr>
      <w:r w:rsidRPr="00D746A7">
        <w:rPr>
          <w:rFonts w:hint="eastAsia"/>
          <w:color w:val="000000" w:themeColor="text1"/>
          <w:sz w:val="24"/>
          <w:szCs w:val="24"/>
        </w:rPr>
        <w:t>代表者名</w:t>
      </w: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豊島区在宅人工呼吸器使用者災害時個別支援計画作成事業</w:t>
      </w:r>
      <w:r w:rsidRPr="00D746A7">
        <w:rPr>
          <w:rFonts w:hint="eastAsia"/>
          <w:color w:val="000000" w:themeColor="text1"/>
          <w:sz w:val="24"/>
          <w:szCs w:val="24"/>
        </w:rPr>
        <w:t>業務委託に係る料金を下記のとおり請求いたします。</w:t>
      </w: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</w:p>
    <w:p w:rsidR="00026C43" w:rsidRPr="00D746A7" w:rsidRDefault="00026C43" w:rsidP="00026C43">
      <w:pPr>
        <w:jc w:val="left"/>
        <w:rPr>
          <w:color w:val="000000" w:themeColor="text1"/>
          <w:sz w:val="56"/>
          <w:szCs w:val="56"/>
          <w:u w:val="single"/>
        </w:rPr>
      </w:pPr>
      <w:r w:rsidRPr="00D746A7"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Pr="00D746A7">
        <w:rPr>
          <w:rFonts w:hint="eastAsia"/>
          <w:color w:val="000000" w:themeColor="text1"/>
          <w:sz w:val="56"/>
          <w:szCs w:val="56"/>
          <w:u w:val="single"/>
        </w:rPr>
        <w:t xml:space="preserve">￥　　　　　　　　　</w:t>
      </w:r>
    </w:p>
    <w:p w:rsidR="00026C43" w:rsidRPr="00D746A7" w:rsidRDefault="00026C43" w:rsidP="00026C43">
      <w:pPr>
        <w:jc w:val="left"/>
        <w:rPr>
          <w:color w:val="000000" w:themeColor="text1"/>
          <w:sz w:val="20"/>
          <w:szCs w:val="20"/>
        </w:rPr>
      </w:pPr>
      <w:r w:rsidRPr="00D746A7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Pr="00D746A7">
        <w:rPr>
          <w:rFonts w:hint="eastAsia"/>
          <w:color w:val="000000" w:themeColor="text1"/>
          <w:sz w:val="20"/>
          <w:szCs w:val="20"/>
        </w:rPr>
        <w:t>（消費税相当額　　　　　円を含む）</w:t>
      </w: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  <w:r w:rsidRPr="00D746A7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:rsidR="00026C43" w:rsidRPr="00D746A7" w:rsidRDefault="00026C43" w:rsidP="00026C43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ただし</w:t>
      </w:r>
      <w:r w:rsidRPr="00D746A7">
        <w:rPr>
          <w:rFonts w:hint="eastAsia"/>
          <w:color w:val="000000" w:themeColor="text1"/>
          <w:sz w:val="24"/>
          <w:szCs w:val="24"/>
        </w:rPr>
        <w:t xml:space="preserve">　　　年　　月分　～　　月分として</w:t>
      </w: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</w:p>
    <w:p w:rsidR="00026C43" w:rsidRPr="00D746A7" w:rsidRDefault="00026C43" w:rsidP="00026C43">
      <w:pPr>
        <w:jc w:val="left"/>
        <w:rPr>
          <w:color w:val="000000" w:themeColor="text1"/>
          <w:sz w:val="24"/>
          <w:szCs w:val="24"/>
        </w:rPr>
      </w:pPr>
      <w:r w:rsidRPr="00D746A7">
        <w:rPr>
          <w:rFonts w:hint="eastAsia"/>
          <w:color w:val="000000" w:themeColor="text1"/>
          <w:sz w:val="24"/>
          <w:szCs w:val="24"/>
        </w:rPr>
        <w:t>〈内訳〉</w:t>
      </w:r>
    </w:p>
    <w:tbl>
      <w:tblPr>
        <w:tblStyle w:val="a5"/>
        <w:tblW w:w="8510" w:type="dxa"/>
        <w:tblLook w:val="04A0" w:firstRow="1" w:lastRow="0" w:firstColumn="1" w:lastColumn="0" w:noHBand="0" w:noVBand="1"/>
      </w:tblPr>
      <w:tblGrid>
        <w:gridCol w:w="988"/>
        <w:gridCol w:w="2976"/>
        <w:gridCol w:w="1418"/>
        <w:gridCol w:w="1276"/>
        <w:gridCol w:w="1852"/>
      </w:tblGrid>
      <w:tr w:rsidR="00026C43" w:rsidRPr="00D746A7" w:rsidTr="00492D02">
        <w:trPr>
          <w:trHeight w:val="575"/>
        </w:trPr>
        <w:tc>
          <w:tcPr>
            <w:tcW w:w="988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2976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項目</w:t>
            </w:r>
          </w:p>
        </w:tc>
        <w:tc>
          <w:tcPr>
            <w:tcW w:w="1418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単価</w:t>
            </w:r>
          </w:p>
        </w:tc>
        <w:tc>
          <w:tcPr>
            <w:tcW w:w="1276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件数</w:t>
            </w:r>
          </w:p>
        </w:tc>
        <w:tc>
          <w:tcPr>
            <w:tcW w:w="1852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</w:tc>
      </w:tr>
      <w:tr w:rsidR="00026C43" w:rsidRPr="00D746A7" w:rsidTr="00492D02">
        <w:trPr>
          <w:trHeight w:val="1051"/>
        </w:trPr>
        <w:tc>
          <w:tcPr>
            <w:tcW w:w="988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新規</w:t>
            </w:r>
          </w:p>
        </w:tc>
        <w:tc>
          <w:tcPr>
            <w:tcW w:w="2976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事前準備</w:t>
            </w:r>
          </w:p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計画作成及び対応確認</w:t>
            </w:r>
          </w:p>
        </w:tc>
        <w:tc>
          <w:tcPr>
            <w:tcW w:w="1418" w:type="dxa"/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16,56</w:t>
            </w: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026C43" w:rsidRPr="00D746A7" w:rsidRDefault="00026C43" w:rsidP="00492D02">
            <w:pPr>
              <w:widowControl/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026C43" w:rsidRPr="00D746A7" w:rsidRDefault="00026C43" w:rsidP="00492D02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26C43" w:rsidRPr="00D746A7" w:rsidTr="00492D02">
        <w:trPr>
          <w:trHeight w:val="1014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更新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計画見直し及び対応確認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5,52</w:t>
            </w: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746A7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026C43" w:rsidRPr="00D746A7" w:rsidRDefault="00026C43" w:rsidP="00492D0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26C43" w:rsidRPr="00D746A7" w:rsidRDefault="00026C43" w:rsidP="00026C43">
      <w:pPr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※単価には、消費税を含んでいない</w:t>
      </w:r>
    </w:p>
    <w:sectPr w:rsidR="00026C43" w:rsidRPr="00D746A7" w:rsidSect="00026C43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B8" w:rsidRDefault="00332D98">
      <w:r>
        <w:separator/>
      </w:r>
    </w:p>
  </w:endnote>
  <w:endnote w:type="continuationSeparator" w:id="0">
    <w:p w:rsidR="00B277B8" w:rsidRDefault="0033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B8" w:rsidRDefault="00332D98">
      <w:r>
        <w:separator/>
      </w:r>
    </w:p>
  </w:footnote>
  <w:footnote w:type="continuationSeparator" w:id="0">
    <w:p w:rsidR="00B277B8" w:rsidRDefault="0033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44B" w:rsidRPr="00A7300A" w:rsidRDefault="00670ED1" w:rsidP="00A7300A">
    <w:pPr>
      <w:pStyle w:val="a3"/>
      <w:jc w:val="center"/>
      <w:rPr>
        <w:b/>
        <w:color w:val="FF0000"/>
        <w:sz w:val="40"/>
        <w:szCs w:val="40"/>
      </w:rPr>
    </w:pPr>
  </w:p>
  <w:p w:rsidR="0068044B" w:rsidRDefault="00670ED1">
    <w:pPr>
      <w:pStyle w:val="a3"/>
    </w:pPr>
  </w:p>
  <w:p w:rsidR="0068044B" w:rsidRDefault="00670E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3"/>
    <w:rsid w:val="00026C43"/>
    <w:rsid w:val="0022426D"/>
    <w:rsid w:val="00332D98"/>
    <w:rsid w:val="00374CE4"/>
    <w:rsid w:val="00670ED1"/>
    <w:rsid w:val="00B2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2662E-3A52-4B56-B7E5-17CC600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C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6C43"/>
  </w:style>
  <w:style w:type="table" w:styleId="a5">
    <w:name w:val="Table Grid"/>
    <w:basedOn w:val="a1"/>
    <w:uiPriority w:val="39"/>
    <w:rsid w:val="00026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宮川 玲子</cp:lastModifiedBy>
  <cp:revision>2</cp:revision>
  <dcterms:created xsi:type="dcterms:W3CDTF">2021-04-23T06:42:00Z</dcterms:created>
  <dcterms:modified xsi:type="dcterms:W3CDTF">2021-04-23T06:42:00Z</dcterms:modified>
</cp:coreProperties>
</file>