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61" w:rsidRPr="00532968" w:rsidRDefault="00570761" w:rsidP="00303ADC">
      <w:pPr>
        <w:rPr>
          <w:rFonts w:ascii="HG丸ｺﾞｼｯｸM-PRO" w:eastAsia="HG丸ｺﾞｼｯｸM-PRO" w:hAnsi="HG丸ｺﾞｼｯｸM-PRO"/>
          <w:b/>
          <w:sz w:val="28"/>
          <w:szCs w:val="28"/>
        </w:rPr>
      </w:pPr>
      <w:r w:rsidRPr="000A49A2">
        <w:rPr>
          <w:rFonts w:ascii="HG丸ｺﾞｼｯｸM-PRO" w:eastAsia="HG丸ｺﾞｼｯｸM-PRO" w:hAnsi="HG丸ｺﾞｼｯｸM-PRO" w:hint="eastAsia"/>
          <w:b/>
          <w:sz w:val="28"/>
          <w:szCs w:val="28"/>
        </w:rPr>
        <w:t>景観形成基準に対する措置状況説明書（建築物の建築等）</w:t>
      </w:r>
    </w:p>
    <w:p w:rsidR="00754320" w:rsidRPr="00315338" w:rsidRDefault="00323E32" w:rsidP="00754320">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＜池袋駅西</w:t>
      </w:r>
      <w:r w:rsidR="00370714">
        <w:rPr>
          <w:rFonts w:ascii="HG丸ｺﾞｼｯｸM-PRO" w:eastAsia="HG丸ｺﾞｼｯｸM-PRO" w:hAnsi="HG丸ｺﾞｼｯｸM-PRO" w:hint="eastAsia"/>
          <w:b/>
          <w:sz w:val="28"/>
          <w:szCs w:val="28"/>
        </w:rPr>
        <w:t>口</w:t>
      </w:r>
      <w:r w:rsidR="000A3804">
        <w:rPr>
          <w:rFonts w:ascii="HG丸ｺﾞｼｯｸM-PRO" w:eastAsia="HG丸ｺﾞｼｯｸM-PRO" w:hAnsi="HG丸ｺﾞｼｯｸM-PRO" w:hint="eastAsia"/>
          <w:b/>
          <w:sz w:val="28"/>
          <w:szCs w:val="28"/>
        </w:rPr>
        <w:t>周辺</w:t>
      </w:r>
      <w:r w:rsidR="00532968">
        <w:rPr>
          <w:rFonts w:ascii="HG丸ｺﾞｼｯｸM-PRO" w:eastAsia="HG丸ｺﾞｼｯｸM-PRO" w:hAnsi="HG丸ｺﾞｼｯｸM-PRO" w:hint="eastAsia"/>
          <w:b/>
          <w:sz w:val="28"/>
          <w:szCs w:val="28"/>
        </w:rPr>
        <w:t>景観形成特別地区</w:t>
      </w:r>
      <w:r w:rsidR="00D77A98">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北口繁華街エリア</w:t>
      </w:r>
      <w:r w:rsidR="00357754" w:rsidRPr="00315338">
        <w:rPr>
          <w:rFonts w:ascii="HG丸ｺﾞｼｯｸM-PRO" w:eastAsia="HG丸ｺﾞｼｯｸM-PRO" w:hAnsi="HG丸ｺﾞｼｯｸM-PRO" w:hint="eastAsia"/>
          <w:b/>
          <w:sz w:val="28"/>
          <w:szCs w:val="28"/>
        </w:rPr>
        <w:t>＞</w:t>
      </w:r>
    </w:p>
    <w:tbl>
      <w:tblPr>
        <w:tblStyle w:val="a3"/>
        <w:tblW w:w="0" w:type="auto"/>
        <w:tblLook w:val="04A0" w:firstRow="1" w:lastRow="0" w:firstColumn="1" w:lastColumn="0" w:noHBand="0" w:noVBand="1"/>
      </w:tblPr>
      <w:tblGrid>
        <w:gridCol w:w="10174"/>
      </w:tblGrid>
      <w:tr w:rsidR="006B6E9B" w:rsidTr="000A3804">
        <w:trPr>
          <w:trHeight w:val="1492"/>
        </w:trPr>
        <w:tc>
          <w:tcPr>
            <w:tcW w:w="10194" w:type="dxa"/>
            <w:tcBorders>
              <w:top w:val="single" w:sz="12" w:space="0" w:color="auto"/>
              <w:left w:val="single" w:sz="12" w:space="0" w:color="auto"/>
              <w:bottom w:val="single" w:sz="12" w:space="0" w:color="auto"/>
              <w:right w:val="single" w:sz="12" w:space="0" w:color="auto"/>
            </w:tcBorders>
          </w:tcPr>
          <w:p w:rsidR="006B6E9B" w:rsidRDefault="00BA5182" w:rsidP="006B6E9B">
            <w:pPr>
              <w:rPr>
                <w:rFonts w:ascii="HG丸ｺﾞｼｯｸM-PRO" w:eastAsia="HG丸ｺﾞｼｯｸM-PRO" w:hAnsi="HG丸ｺﾞｼｯｸM-PRO"/>
              </w:rPr>
            </w:pPr>
            <w:r w:rsidRPr="00AD686A">
              <w:rPr>
                <w:rFonts w:ascii="HG丸ｺﾞｼｯｸM-PRO" w:eastAsia="HG丸ｺﾞｼｯｸM-PRO" w:hAnsi="HG丸ｺﾞｼｯｸM-PRO" w:hint="eastAsia"/>
                <w:b/>
                <w:szCs w:val="21"/>
              </w:rPr>
              <w:t>＜当該行為における景観に関する考え方＞</w:t>
            </w:r>
            <w:r>
              <w:rPr>
                <w:rFonts w:ascii="HG丸ｺﾞｼｯｸM-PRO" w:eastAsia="HG丸ｺﾞｼｯｸM-PRO" w:hAnsi="HG丸ｺﾞｼｯｸM-PRO" w:hint="eastAsia"/>
                <w:b/>
                <w:sz w:val="22"/>
              </w:rPr>
              <w:t xml:space="preserve">　</w:t>
            </w:r>
            <w:r w:rsidR="006B6E9B">
              <w:rPr>
                <w:rFonts w:ascii="HG丸ｺﾞｼｯｸM-PRO" w:eastAsia="HG丸ｺﾞｼｯｸM-PRO" w:hAnsi="HG丸ｺﾞｼｯｸM-PRO" w:hint="eastAsia"/>
              </w:rPr>
              <w:t>記載欄</w:t>
            </w:r>
          </w:p>
          <w:p w:rsidR="00714692" w:rsidRDefault="00714692" w:rsidP="00303ADC">
            <w:pPr>
              <w:rPr>
                <w:rFonts w:ascii="HG丸ｺﾞｼｯｸM-PRO" w:eastAsia="HG丸ｺﾞｼｯｸM-PRO" w:hAnsi="HG丸ｺﾞｼｯｸM-PRO"/>
                <w:b/>
                <w:sz w:val="22"/>
              </w:rPr>
            </w:pPr>
          </w:p>
          <w:p w:rsidR="009141FA" w:rsidRDefault="009141FA" w:rsidP="00303ADC">
            <w:pPr>
              <w:rPr>
                <w:rFonts w:ascii="HG丸ｺﾞｼｯｸM-PRO" w:eastAsia="HG丸ｺﾞｼｯｸM-PRO" w:hAnsi="HG丸ｺﾞｼｯｸM-PRO"/>
                <w:b/>
                <w:sz w:val="22"/>
              </w:rPr>
            </w:pPr>
          </w:p>
          <w:p w:rsidR="00D77A98" w:rsidRDefault="00D77A98" w:rsidP="00303ADC">
            <w:pPr>
              <w:rPr>
                <w:rFonts w:ascii="HG丸ｺﾞｼｯｸM-PRO" w:eastAsia="HG丸ｺﾞｼｯｸM-PRO" w:hAnsi="HG丸ｺﾞｼｯｸM-PRO"/>
                <w:b/>
                <w:sz w:val="22"/>
              </w:rPr>
            </w:pPr>
          </w:p>
          <w:p w:rsidR="00027808" w:rsidRPr="00AA459C" w:rsidRDefault="00027808" w:rsidP="00303ADC">
            <w:pPr>
              <w:rPr>
                <w:rFonts w:ascii="HG丸ｺﾞｼｯｸM-PRO" w:eastAsia="HG丸ｺﾞｼｯｸM-PRO" w:hAnsi="HG丸ｺﾞｼｯｸM-PRO" w:hint="eastAsia"/>
                <w:b/>
                <w:sz w:val="22"/>
              </w:rPr>
            </w:pPr>
          </w:p>
        </w:tc>
      </w:tr>
    </w:tbl>
    <w:p w:rsidR="00303ADC" w:rsidRPr="00DD6C23" w:rsidRDefault="00303ADC" w:rsidP="00303ADC">
      <w:pPr>
        <w:rPr>
          <w:rFonts w:ascii="HG丸ｺﾞｼｯｸM-PRO" w:eastAsia="HG丸ｺﾞｼｯｸM-PRO" w:hAnsi="HG丸ｺﾞｼｯｸM-PRO"/>
          <w:b/>
          <w:sz w:val="16"/>
          <w:szCs w:val="16"/>
        </w:rPr>
      </w:pPr>
    </w:p>
    <w:tbl>
      <w:tblPr>
        <w:tblStyle w:val="a3"/>
        <w:tblW w:w="10201" w:type="dxa"/>
        <w:tblLook w:val="04A0" w:firstRow="1" w:lastRow="0" w:firstColumn="1" w:lastColumn="0" w:noHBand="0" w:noVBand="1"/>
      </w:tblPr>
      <w:tblGrid>
        <w:gridCol w:w="943"/>
        <w:gridCol w:w="9258"/>
      </w:tblGrid>
      <w:tr w:rsidR="00323E32" w:rsidRPr="00855ECA" w:rsidTr="000A3804">
        <w:trPr>
          <w:trHeight w:val="247"/>
        </w:trPr>
        <w:tc>
          <w:tcPr>
            <w:tcW w:w="943" w:type="dxa"/>
            <w:vMerge w:val="restart"/>
            <w:tcBorders>
              <w:top w:val="single" w:sz="12" w:space="0" w:color="auto"/>
              <w:left w:val="single" w:sz="12" w:space="0" w:color="auto"/>
              <w:right w:val="single" w:sz="4" w:space="0" w:color="auto"/>
            </w:tcBorders>
          </w:tcPr>
          <w:p w:rsidR="00323E32" w:rsidRPr="00855ECA" w:rsidRDefault="00323E32" w:rsidP="00B533F2">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配置</w:t>
            </w:r>
          </w:p>
        </w:tc>
        <w:tc>
          <w:tcPr>
            <w:tcW w:w="9258" w:type="dxa"/>
            <w:tcBorders>
              <w:top w:val="single" w:sz="12" w:space="0" w:color="auto"/>
              <w:left w:val="single" w:sz="4" w:space="0" w:color="auto"/>
              <w:bottom w:val="dashSmallGap" w:sz="4" w:space="0" w:color="auto"/>
              <w:right w:val="single" w:sz="12" w:space="0" w:color="auto"/>
            </w:tcBorders>
          </w:tcPr>
          <w:p w:rsidR="00323E32" w:rsidRPr="00855ECA" w:rsidRDefault="00323E32" w:rsidP="00D304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○歩行者に圧迫感や威圧感を与えないように努める。</w:t>
            </w:r>
          </w:p>
        </w:tc>
      </w:tr>
      <w:tr w:rsidR="00323E32" w:rsidRPr="00855ECA" w:rsidTr="000A3804">
        <w:trPr>
          <w:trHeight w:val="1214"/>
        </w:trPr>
        <w:tc>
          <w:tcPr>
            <w:tcW w:w="943" w:type="dxa"/>
            <w:vMerge/>
            <w:tcBorders>
              <w:left w:val="single" w:sz="12" w:space="0" w:color="auto"/>
              <w:right w:val="single" w:sz="4" w:space="0" w:color="auto"/>
            </w:tcBorders>
          </w:tcPr>
          <w:p w:rsidR="00323E32" w:rsidRPr="00855ECA" w:rsidRDefault="00323E32"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323E32" w:rsidRDefault="00323E32"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323E32" w:rsidRDefault="00323E32" w:rsidP="00B533F2">
            <w:pPr>
              <w:rPr>
                <w:rFonts w:ascii="HG丸ｺﾞｼｯｸM-PRO" w:eastAsia="HG丸ｺﾞｼｯｸM-PRO" w:hAnsi="HG丸ｺﾞｼｯｸM-PRO"/>
              </w:rPr>
            </w:pPr>
          </w:p>
          <w:p w:rsidR="009141FA" w:rsidRPr="00855ECA" w:rsidRDefault="009141FA" w:rsidP="00B533F2">
            <w:pPr>
              <w:rPr>
                <w:rFonts w:ascii="HG丸ｺﾞｼｯｸM-PRO" w:eastAsia="HG丸ｺﾞｼｯｸM-PRO" w:hAnsi="HG丸ｺﾞｼｯｸM-PRO"/>
              </w:rPr>
            </w:pPr>
          </w:p>
        </w:tc>
      </w:tr>
      <w:tr w:rsidR="00323E32" w:rsidRPr="00855ECA" w:rsidTr="000A3804">
        <w:trPr>
          <w:trHeight w:val="69"/>
        </w:trPr>
        <w:tc>
          <w:tcPr>
            <w:tcW w:w="943" w:type="dxa"/>
            <w:vMerge/>
            <w:tcBorders>
              <w:left w:val="single" w:sz="12" w:space="0" w:color="auto"/>
              <w:right w:val="single" w:sz="4" w:space="0" w:color="auto"/>
            </w:tcBorders>
          </w:tcPr>
          <w:p w:rsidR="00323E32" w:rsidRPr="00855ECA" w:rsidRDefault="00323E32"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323E32" w:rsidRPr="00855ECA" w:rsidRDefault="00323E32" w:rsidP="00D30459">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Pr>
                <w:rFonts w:ascii="HG丸ｺﾞｼｯｸM-PRO" w:eastAsia="HG丸ｺﾞｼｯｸM-PRO" w:hAnsi="HG丸ｺﾞｼｯｸM-PRO" w:hint="eastAsia"/>
              </w:rPr>
              <w:t>駐車場など店舗以外の出入口設置などについて、隣接する建築群やオープンスペースとの連続性を確保し、にぎわいを損なわないよう計画する。</w:t>
            </w:r>
          </w:p>
        </w:tc>
      </w:tr>
      <w:tr w:rsidR="00323E32" w:rsidRPr="00855ECA" w:rsidTr="000A3804">
        <w:trPr>
          <w:trHeight w:val="1256"/>
        </w:trPr>
        <w:tc>
          <w:tcPr>
            <w:tcW w:w="943" w:type="dxa"/>
            <w:vMerge/>
            <w:tcBorders>
              <w:left w:val="single" w:sz="12" w:space="0" w:color="auto"/>
              <w:right w:val="single" w:sz="4" w:space="0" w:color="auto"/>
            </w:tcBorders>
          </w:tcPr>
          <w:p w:rsidR="00323E32" w:rsidRPr="00855ECA" w:rsidRDefault="00323E32"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323E32" w:rsidRDefault="00323E32"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23E32" w:rsidRDefault="00323E32" w:rsidP="00044700">
            <w:pPr>
              <w:rPr>
                <w:rFonts w:ascii="HG丸ｺﾞｼｯｸM-PRO" w:eastAsia="HG丸ｺﾞｼｯｸM-PRO" w:hAnsi="HG丸ｺﾞｼｯｸM-PRO"/>
              </w:rPr>
            </w:pPr>
          </w:p>
          <w:p w:rsidR="009141FA" w:rsidRPr="00855ECA" w:rsidRDefault="009141FA" w:rsidP="00044700">
            <w:pPr>
              <w:rPr>
                <w:rFonts w:ascii="HG丸ｺﾞｼｯｸM-PRO" w:eastAsia="HG丸ｺﾞｼｯｸM-PRO" w:hAnsi="HG丸ｺﾞｼｯｸM-PRO"/>
              </w:rPr>
            </w:pPr>
          </w:p>
        </w:tc>
      </w:tr>
      <w:tr w:rsidR="00323E32" w:rsidRPr="00855ECA" w:rsidTr="000A3804">
        <w:trPr>
          <w:trHeight w:val="92"/>
        </w:trPr>
        <w:tc>
          <w:tcPr>
            <w:tcW w:w="943" w:type="dxa"/>
            <w:vMerge/>
            <w:tcBorders>
              <w:left w:val="single" w:sz="12" w:space="0" w:color="auto"/>
              <w:right w:val="single" w:sz="4" w:space="0" w:color="auto"/>
            </w:tcBorders>
          </w:tcPr>
          <w:p w:rsidR="00323E32" w:rsidRPr="00855ECA" w:rsidRDefault="00323E32"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323E32" w:rsidRPr="00855ECA" w:rsidRDefault="00323E32" w:rsidP="005A187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○敷地内に残すべき景観資源（遺構、樹木、池、湧水等）がある場合には、これを生かした計画とする。</w:t>
            </w:r>
          </w:p>
        </w:tc>
      </w:tr>
      <w:tr w:rsidR="00323E32" w:rsidRPr="00855ECA" w:rsidTr="00B47C0C">
        <w:trPr>
          <w:trHeight w:val="1209"/>
        </w:trPr>
        <w:tc>
          <w:tcPr>
            <w:tcW w:w="943" w:type="dxa"/>
            <w:vMerge/>
            <w:tcBorders>
              <w:left w:val="single" w:sz="12" w:space="0" w:color="auto"/>
              <w:right w:val="single" w:sz="4" w:space="0" w:color="auto"/>
            </w:tcBorders>
          </w:tcPr>
          <w:p w:rsidR="00323E32" w:rsidRPr="00855ECA" w:rsidRDefault="00323E32"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323E32" w:rsidRDefault="00323E32" w:rsidP="005A1873">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9141FA" w:rsidRDefault="009141FA" w:rsidP="005A1873">
            <w:pPr>
              <w:rPr>
                <w:rFonts w:ascii="HG丸ｺﾞｼｯｸM-PRO" w:eastAsia="HG丸ｺﾞｼｯｸM-PRO" w:hAnsi="HG丸ｺﾞｼｯｸM-PRO"/>
              </w:rPr>
            </w:pPr>
          </w:p>
          <w:p w:rsidR="00027808" w:rsidRPr="00855ECA" w:rsidRDefault="00027808" w:rsidP="005A1873">
            <w:pPr>
              <w:rPr>
                <w:rFonts w:ascii="HG丸ｺﾞｼｯｸM-PRO" w:eastAsia="HG丸ｺﾞｼｯｸM-PRO" w:hAnsi="HG丸ｺﾞｼｯｸM-PRO" w:hint="eastAsia"/>
              </w:rPr>
            </w:pPr>
          </w:p>
        </w:tc>
      </w:tr>
      <w:tr w:rsidR="00323E32" w:rsidRPr="00855ECA" w:rsidTr="00695DBF">
        <w:trPr>
          <w:trHeight w:val="92"/>
        </w:trPr>
        <w:tc>
          <w:tcPr>
            <w:tcW w:w="943" w:type="dxa"/>
            <w:vMerge/>
            <w:tcBorders>
              <w:left w:val="single" w:sz="12" w:space="0" w:color="auto"/>
              <w:right w:val="single" w:sz="4" w:space="0" w:color="auto"/>
            </w:tcBorders>
          </w:tcPr>
          <w:p w:rsidR="00323E32" w:rsidRPr="00855ECA" w:rsidRDefault="00323E32"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323E32" w:rsidRPr="00855ECA" w:rsidRDefault="00323E32"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323E32">
              <w:rPr>
                <w:rFonts w:ascii="HG丸ｺﾞｼｯｸM-PRO" w:eastAsia="HG丸ｺﾞｼｯｸM-PRO" w:hAnsi="HG丸ｺﾞｼｯｸM-PRO" w:hint="eastAsia"/>
              </w:rPr>
              <w:t>池袋駅の地下からの出口や、ウイーロード、ビックリガードなどからの人の流れを考慮し、歩行者空間の連続性などに配慮した計画とする。</w:t>
            </w:r>
          </w:p>
        </w:tc>
      </w:tr>
      <w:tr w:rsidR="00323E32" w:rsidRPr="00855ECA" w:rsidTr="00323E32">
        <w:trPr>
          <w:trHeight w:val="1317"/>
        </w:trPr>
        <w:tc>
          <w:tcPr>
            <w:tcW w:w="943" w:type="dxa"/>
            <w:vMerge/>
            <w:tcBorders>
              <w:left w:val="single" w:sz="12" w:space="0" w:color="auto"/>
              <w:right w:val="single" w:sz="4" w:space="0" w:color="auto"/>
            </w:tcBorders>
          </w:tcPr>
          <w:p w:rsidR="00323E32" w:rsidRPr="00855ECA" w:rsidRDefault="00323E32"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323E32" w:rsidRDefault="00323E32"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23E32" w:rsidRDefault="00323E32" w:rsidP="00351A21">
            <w:pPr>
              <w:rPr>
                <w:rFonts w:ascii="HG丸ｺﾞｼｯｸM-PRO" w:eastAsia="HG丸ｺﾞｼｯｸM-PRO" w:hAnsi="HG丸ｺﾞｼｯｸM-PRO"/>
              </w:rPr>
            </w:pPr>
          </w:p>
          <w:p w:rsidR="009141FA" w:rsidRPr="00855ECA" w:rsidRDefault="009141FA" w:rsidP="00351A21">
            <w:pPr>
              <w:rPr>
                <w:rFonts w:ascii="HG丸ｺﾞｼｯｸM-PRO" w:eastAsia="HG丸ｺﾞｼｯｸM-PRO" w:hAnsi="HG丸ｺﾞｼｯｸM-PRO"/>
              </w:rPr>
            </w:pPr>
          </w:p>
        </w:tc>
      </w:tr>
      <w:tr w:rsidR="00323E32" w:rsidRPr="00855ECA" w:rsidTr="00323E32">
        <w:trPr>
          <w:trHeight w:val="77"/>
        </w:trPr>
        <w:tc>
          <w:tcPr>
            <w:tcW w:w="943" w:type="dxa"/>
            <w:vMerge/>
            <w:tcBorders>
              <w:left w:val="single" w:sz="12" w:space="0" w:color="auto"/>
              <w:right w:val="single" w:sz="4" w:space="0" w:color="auto"/>
            </w:tcBorders>
          </w:tcPr>
          <w:p w:rsidR="00323E32" w:rsidRPr="00855ECA" w:rsidRDefault="00323E32"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323E32" w:rsidRDefault="00323E32" w:rsidP="0073455D">
            <w:pPr>
              <w:ind w:left="210" w:hangingChars="100" w:hanging="210"/>
              <w:rPr>
                <w:rFonts w:ascii="HG丸ｺﾞｼｯｸM-PRO" w:eastAsia="HG丸ｺﾞｼｯｸM-PRO" w:hAnsi="HG丸ｺﾞｼｯｸM-PRO"/>
              </w:rPr>
            </w:pPr>
            <w:r w:rsidRPr="00323E32">
              <w:rPr>
                <w:rFonts w:ascii="HG丸ｺﾞｼｯｸM-PRO" w:eastAsia="HG丸ｺﾞｼｯｸM-PRO" w:hAnsi="HG丸ｺﾞｼｯｸM-PRO" w:hint="eastAsia"/>
              </w:rPr>
              <w:t>○壁面の位置などの工夫により、敷地内に店舗等のあふれ出しの空間を確保するよう努める。</w:t>
            </w:r>
          </w:p>
        </w:tc>
      </w:tr>
      <w:tr w:rsidR="00323E32" w:rsidRPr="00855ECA" w:rsidTr="00027808">
        <w:trPr>
          <w:trHeight w:val="1269"/>
        </w:trPr>
        <w:tc>
          <w:tcPr>
            <w:tcW w:w="943" w:type="dxa"/>
            <w:vMerge/>
            <w:tcBorders>
              <w:left w:val="single" w:sz="12" w:space="0" w:color="auto"/>
              <w:right w:val="single" w:sz="4" w:space="0" w:color="auto"/>
            </w:tcBorders>
          </w:tcPr>
          <w:p w:rsidR="00323E32" w:rsidRPr="00855ECA" w:rsidRDefault="00323E32" w:rsidP="00B533F2">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323E32" w:rsidRDefault="00323E32" w:rsidP="0073455D">
            <w:pPr>
              <w:ind w:left="210" w:hangingChars="100" w:hanging="210"/>
              <w:rPr>
                <w:rFonts w:ascii="HG丸ｺﾞｼｯｸM-PRO" w:eastAsia="HG丸ｺﾞｼｯｸM-PRO" w:hAnsi="HG丸ｺﾞｼｯｸM-PRO"/>
              </w:rPr>
            </w:pPr>
          </w:p>
          <w:p w:rsidR="009141FA" w:rsidRDefault="009141FA" w:rsidP="0073455D">
            <w:pPr>
              <w:ind w:left="210" w:hangingChars="100" w:hanging="210"/>
              <w:rPr>
                <w:rFonts w:ascii="HG丸ｺﾞｼｯｸM-PRO" w:eastAsia="HG丸ｺﾞｼｯｸM-PRO" w:hAnsi="HG丸ｺﾞｼｯｸM-PRO"/>
              </w:rPr>
            </w:pPr>
          </w:p>
        </w:tc>
      </w:tr>
      <w:tr w:rsidR="00B377C8" w:rsidRPr="00855ECA" w:rsidTr="000A3804">
        <w:trPr>
          <w:trHeight w:val="180"/>
        </w:trPr>
        <w:tc>
          <w:tcPr>
            <w:tcW w:w="943" w:type="dxa"/>
            <w:vMerge w:val="restart"/>
            <w:tcBorders>
              <w:top w:val="single" w:sz="12" w:space="0" w:color="auto"/>
              <w:left w:val="single" w:sz="12" w:space="0" w:color="auto"/>
              <w:right w:val="single" w:sz="4" w:space="0" w:color="auto"/>
            </w:tcBorders>
          </w:tcPr>
          <w:p w:rsidR="00B377C8" w:rsidRDefault="00B377C8"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高さ・</w:t>
            </w:r>
          </w:p>
          <w:p w:rsidR="00B377C8" w:rsidRPr="00855ECA" w:rsidRDefault="00B377C8"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規模</w:t>
            </w:r>
          </w:p>
        </w:tc>
        <w:tc>
          <w:tcPr>
            <w:tcW w:w="9258" w:type="dxa"/>
            <w:tcBorders>
              <w:top w:val="single" w:sz="12" w:space="0" w:color="auto"/>
              <w:left w:val="single" w:sz="4" w:space="0" w:color="auto"/>
              <w:bottom w:val="dashSmallGap" w:sz="4" w:space="0" w:color="auto"/>
              <w:right w:val="single" w:sz="12" w:space="0" w:color="auto"/>
            </w:tcBorders>
          </w:tcPr>
          <w:p w:rsidR="00B377C8" w:rsidRPr="00855ECA" w:rsidRDefault="00B377C8" w:rsidP="00B47C0C">
            <w:pPr>
              <w:rPr>
                <w:rFonts w:ascii="HG丸ｺﾞｼｯｸM-PRO" w:eastAsia="HG丸ｺﾞｼｯｸM-PRO" w:hAnsi="HG丸ｺﾞｼｯｸM-PRO"/>
              </w:rPr>
            </w:pPr>
            <w:r>
              <w:rPr>
                <w:rFonts w:ascii="HG丸ｺﾞｼｯｸM-PRO" w:eastAsia="HG丸ｺﾞｼｯｸM-PRO" w:hAnsi="HG丸ｺﾞｼｯｸM-PRO" w:hint="eastAsia"/>
              </w:rPr>
              <w:t>〇</w:t>
            </w:r>
            <w:r w:rsidR="00B47C0C" w:rsidRPr="00B47C0C">
              <w:rPr>
                <w:rFonts w:ascii="HG丸ｺﾞｼｯｸM-PRO" w:eastAsia="HG丸ｺﾞｼｯｸM-PRO" w:hAnsi="HG丸ｺﾞｼｯｸM-PRO" w:hint="eastAsia"/>
              </w:rPr>
              <w:t>道路や公園、広場など周辺の見通しのきく場所からの見え方に配慮する。</w:t>
            </w:r>
          </w:p>
        </w:tc>
      </w:tr>
      <w:tr w:rsidR="00B377C8" w:rsidRPr="00855ECA" w:rsidTr="00B47C0C">
        <w:trPr>
          <w:trHeight w:val="1362"/>
        </w:trPr>
        <w:tc>
          <w:tcPr>
            <w:tcW w:w="943"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58" w:type="dxa"/>
            <w:tcBorders>
              <w:top w:val="single" w:sz="12" w:space="0" w:color="auto"/>
              <w:left w:val="single" w:sz="4" w:space="0" w:color="auto"/>
              <w:bottom w:val="single" w:sz="4" w:space="0" w:color="auto"/>
              <w:right w:val="single" w:sz="12" w:space="0" w:color="auto"/>
            </w:tcBorders>
          </w:tcPr>
          <w:p w:rsidR="00B377C8" w:rsidRPr="00855ECA" w:rsidRDefault="00B377C8"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47C0C" w:rsidRDefault="00B47C0C" w:rsidP="00C67476">
            <w:pPr>
              <w:rPr>
                <w:rFonts w:ascii="HG丸ｺﾞｼｯｸM-PRO" w:eastAsia="HG丸ｺﾞｼｯｸM-PRO" w:hAnsi="HG丸ｺﾞｼｯｸM-PRO"/>
              </w:rPr>
            </w:pPr>
          </w:p>
          <w:p w:rsidR="009141FA" w:rsidRPr="00855ECA" w:rsidRDefault="009141FA" w:rsidP="00C67476">
            <w:pPr>
              <w:rPr>
                <w:rFonts w:ascii="HG丸ｺﾞｼｯｸM-PRO" w:eastAsia="HG丸ｺﾞｼｯｸM-PRO" w:hAnsi="HG丸ｺﾞｼｯｸM-PRO"/>
              </w:rPr>
            </w:pPr>
          </w:p>
        </w:tc>
      </w:tr>
      <w:tr w:rsidR="007E789E" w:rsidRPr="00855ECA" w:rsidTr="00B47C0C">
        <w:trPr>
          <w:trHeight w:val="257"/>
        </w:trPr>
        <w:tc>
          <w:tcPr>
            <w:tcW w:w="943" w:type="dxa"/>
            <w:vMerge w:val="restart"/>
            <w:tcBorders>
              <w:top w:val="single" w:sz="12" w:space="0" w:color="auto"/>
              <w:left w:val="single" w:sz="12" w:space="0" w:color="auto"/>
              <w:right w:val="single" w:sz="4" w:space="0" w:color="auto"/>
            </w:tcBorders>
          </w:tcPr>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lastRenderedPageBreak/>
              <w:t>形態・</w:t>
            </w:r>
          </w:p>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意匠・</w:t>
            </w:r>
          </w:p>
          <w:p w:rsidR="007E789E" w:rsidRPr="00855ECA"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色彩</w:t>
            </w:r>
          </w:p>
          <w:p w:rsidR="007E789E" w:rsidRPr="00855ECA" w:rsidRDefault="007E789E" w:rsidP="00C67476">
            <w:pPr>
              <w:rPr>
                <w:rFonts w:ascii="HG丸ｺﾞｼｯｸM-PRO" w:eastAsia="HG丸ｺﾞｼｯｸM-PRO" w:hAnsi="HG丸ｺﾞｼｯｸM-PRO"/>
              </w:rPr>
            </w:pPr>
          </w:p>
        </w:tc>
        <w:tc>
          <w:tcPr>
            <w:tcW w:w="9258" w:type="dxa"/>
            <w:tcBorders>
              <w:top w:val="single" w:sz="12" w:space="0" w:color="auto"/>
              <w:left w:val="single" w:sz="4" w:space="0" w:color="auto"/>
              <w:bottom w:val="dashSmallGap" w:sz="4" w:space="0" w:color="auto"/>
              <w:right w:val="single" w:sz="12" w:space="0" w:color="auto"/>
            </w:tcBorders>
          </w:tcPr>
          <w:p w:rsidR="007E789E" w:rsidRPr="00855ECA" w:rsidRDefault="007E789E" w:rsidP="006546E4">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Pr>
                <w:rFonts w:ascii="HG丸ｺﾞｼｯｸM-PRO" w:eastAsia="HG丸ｺﾞｼｯｸM-PRO" w:hAnsi="HG丸ｺﾞｼｯｸM-PRO" w:hint="eastAsia"/>
              </w:rPr>
              <w:t>低層部は歩行者空間を意識して、ヒューマンスケールのデザインとなるよう配慮する</w:t>
            </w:r>
            <w:r w:rsidRPr="00855ECA">
              <w:rPr>
                <w:rFonts w:ascii="HG丸ｺﾞｼｯｸM-PRO" w:eastAsia="HG丸ｺﾞｼｯｸM-PRO" w:hAnsi="HG丸ｺﾞｼｯｸM-PRO" w:hint="eastAsia"/>
              </w:rPr>
              <w:t>。</w:t>
            </w:r>
          </w:p>
        </w:tc>
      </w:tr>
      <w:tr w:rsidR="007E789E" w:rsidRPr="00855ECA" w:rsidTr="00B47C0C">
        <w:trPr>
          <w:trHeight w:val="144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47C0C" w:rsidRDefault="00B47C0C" w:rsidP="00C67476">
            <w:pPr>
              <w:rPr>
                <w:rFonts w:ascii="HG丸ｺﾞｼｯｸM-PRO" w:eastAsia="HG丸ｺﾞｼｯｸM-PRO" w:hAnsi="HG丸ｺﾞｼｯｸM-PRO"/>
              </w:rPr>
            </w:pPr>
          </w:p>
          <w:p w:rsidR="009141FA" w:rsidRPr="00855ECA" w:rsidRDefault="009141FA" w:rsidP="00C67476">
            <w:pPr>
              <w:rPr>
                <w:rFonts w:ascii="HG丸ｺﾞｼｯｸM-PRO" w:eastAsia="HG丸ｺﾞｼｯｸM-PRO" w:hAnsi="HG丸ｺﾞｼｯｸM-PRO"/>
              </w:rPr>
            </w:pPr>
          </w:p>
        </w:tc>
      </w:tr>
      <w:tr w:rsidR="00AA3F7B" w:rsidRPr="00855ECA" w:rsidTr="00027808">
        <w:trPr>
          <w:trHeight w:val="98"/>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AA3F7B">
            <w:pPr>
              <w:ind w:left="210" w:hangingChars="100" w:hanging="210"/>
              <w:rPr>
                <w:rFonts w:ascii="HG丸ｺﾞｼｯｸM-PRO" w:eastAsia="HG丸ｺﾞｼｯｸM-PRO" w:hAnsi="HG丸ｺﾞｼｯｸM-PRO"/>
              </w:rPr>
            </w:pPr>
            <w:r w:rsidRPr="00AA3F7B">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中高層部は、周辺からの眺望を想定し、群としての象徴性と周辺街区との調和に配慮した形態・意匠・色彩とすることで、低層部における歩行者空間のにぎわいが引き立つよう配慮する。</w:t>
            </w:r>
          </w:p>
        </w:tc>
      </w:tr>
      <w:tr w:rsidR="00AA3F7B" w:rsidRPr="00855ECA" w:rsidTr="00027808">
        <w:trPr>
          <w:trHeight w:val="153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AA3F7B" w:rsidRDefault="00AA3F7B"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A3F7B" w:rsidRDefault="00AA3F7B" w:rsidP="0073455D">
            <w:pPr>
              <w:ind w:left="210" w:hangingChars="100" w:hanging="210"/>
              <w:rPr>
                <w:rFonts w:ascii="HG丸ｺﾞｼｯｸM-PRO" w:eastAsia="HG丸ｺﾞｼｯｸM-PRO" w:hAnsi="HG丸ｺﾞｼｯｸM-PRO"/>
              </w:rPr>
            </w:pPr>
          </w:p>
          <w:p w:rsidR="00AA3F7B" w:rsidRPr="00AA3F7B" w:rsidRDefault="00AA3F7B" w:rsidP="0073455D">
            <w:pPr>
              <w:ind w:left="210" w:hangingChars="100" w:hanging="210"/>
              <w:rPr>
                <w:rFonts w:ascii="HG丸ｺﾞｼｯｸM-PRO" w:eastAsia="HG丸ｺﾞｼｯｸM-PRO" w:hAnsi="HG丸ｺﾞｼｯｸM-PRO"/>
              </w:rPr>
            </w:pPr>
          </w:p>
        </w:tc>
      </w:tr>
      <w:tr w:rsidR="007E789E" w:rsidRPr="00855ECA" w:rsidTr="00027808">
        <w:trPr>
          <w:trHeight w:val="9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Pr="00855ECA" w:rsidRDefault="007E789E"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自由学園や立教大学など、歴史的建造物等の背景となる場合、それらからの見え方に鑑み、コントラストを抑えるなど眺望を阻害しないよう配慮する。</w:t>
            </w:r>
          </w:p>
        </w:tc>
      </w:tr>
      <w:tr w:rsidR="007E789E" w:rsidRPr="00855ECA" w:rsidTr="001361CF">
        <w:trPr>
          <w:trHeight w:val="157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AA3F7B" w:rsidRDefault="00AA3F7B"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7E789E" w:rsidRPr="00855ECA" w:rsidTr="001361CF">
        <w:trPr>
          <w:trHeight w:val="185"/>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Pr="00855ECA" w:rsidRDefault="007E789E"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壁面のガラスは、反射光が周辺に不快感を与えるものや高彩度となるものを控え、街並みとの調和や周囲の環境への影響に十分配慮する。</w:t>
            </w:r>
          </w:p>
        </w:tc>
      </w:tr>
      <w:tr w:rsidR="007E789E" w:rsidRPr="00855ECA" w:rsidTr="00027808">
        <w:trPr>
          <w:trHeight w:val="133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7E789E" w:rsidRDefault="00390179"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90179" w:rsidRDefault="00390179" w:rsidP="004926DC">
            <w:pPr>
              <w:ind w:left="210" w:hangingChars="100" w:hanging="210"/>
              <w:rPr>
                <w:rFonts w:ascii="HG丸ｺﾞｼｯｸM-PRO" w:eastAsia="HG丸ｺﾞｼｯｸM-PRO" w:hAnsi="HG丸ｺﾞｼｯｸM-PRO"/>
              </w:rPr>
            </w:pPr>
          </w:p>
          <w:p w:rsidR="001361CF" w:rsidRDefault="001361CF" w:rsidP="004926DC">
            <w:pPr>
              <w:ind w:left="210" w:hangingChars="100" w:hanging="210"/>
              <w:rPr>
                <w:rFonts w:ascii="HG丸ｺﾞｼｯｸM-PRO" w:eastAsia="HG丸ｺﾞｼｯｸM-PRO" w:hAnsi="HG丸ｺﾞｼｯｸM-PRO"/>
              </w:rPr>
            </w:pPr>
          </w:p>
        </w:tc>
      </w:tr>
      <w:tr w:rsidR="007E789E" w:rsidRPr="00855ECA" w:rsidTr="001361CF">
        <w:trPr>
          <w:trHeight w:val="184"/>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Default="00390179"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建築物に付属するテント状の庇、装飾物等の工作物は、周辺に調和した色彩とするほか、形態・意匠は、周辺の街並みと調和し、歩行者の通行にも配慮する。</w:t>
            </w:r>
          </w:p>
        </w:tc>
      </w:tr>
      <w:tr w:rsidR="007E789E" w:rsidRPr="00855ECA" w:rsidTr="00F90BA8">
        <w:trPr>
          <w:trHeight w:val="1390"/>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E789E" w:rsidRDefault="007E789E" w:rsidP="004926DC">
            <w:pPr>
              <w:ind w:left="210" w:hangingChars="100" w:hanging="210"/>
              <w:rPr>
                <w:rFonts w:ascii="HG丸ｺﾞｼｯｸM-PRO" w:eastAsia="HG丸ｺﾞｼｯｸM-PRO" w:hAnsi="HG丸ｺﾞｼｯｸM-PRO"/>
              </w:rPr>
            </w:pPr>
          </w:p>
          <w:p w:rsidR="009141FA" w:rsidRDefault="009141FA" w:rsidP="004926DC">
            <w:pPr>
              <w:ind w:left="210" w:hangingChars="100" w:hanging="210"/>
              <w:rPr>
                <w:rFonts w:ascii="HG丸ｺﾞｼｯｸM-PRO" w:eastAsia="HG丸ｺﾞｼｯｸM-PRO" w:hAnsi="HG丸ｺﾞｼｯｸM-PRO"/>
              </w:rPr>
            </w:pPr>
          </w:p>
        </w:tc>
      </w:tr>
      <w:tr w:rsidR="007E789E" w:rsidRPr="00855ECA" w:rsidTr="000A3804">
        <w:trPr>
          <w:trHeight w:val="4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○附帯する建築設備等は、建築物と一体的な意匠計画や、目隠しによる修景など、周囲からの見え方に配慮する。</w:t>
            </w:r>
          </w:p>
        </w:tc>
      </w:tr>
      <w:tr w:rsidR="007E789E" w:rsidRPr="00855ECA" w:rsidTr="007629F1">
        <w:trPr>
          <w:trHeight w:val="124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Pr="00855ECA"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9141FA" w:rsidRDefault="009141FA" w:rsidP="00AA3F7B">
            <w:pPr>
              <w:rPr>
                <w:rFonts w:ascii="HG丸ｺﾞｼｯｸM-PRO" w:eastAsia="HG丸ｺﾞｼｯｸM-PRO" w:hAnsi="HG丸ｺﾞｼｯｸM-PRO"/>
              </w:rPr>
            </w:pPr>
          </w:p>
        </w:tc>
      </w:tr>
      <w:tr w:rsidR="00AA3F7B" w:rsidRPr="00855ECA" w:rsidTr="00D77A98">
        <w:trPr>
          <w:trHeight w:val="273"/>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建築物に附帯する屋外階段等は、建築物本体との調和を図るとともに、駅前広場や池袋西口公園等の公共空間からの見え方に配慮した外観とする。</w:t>
            </w:r>
          </w:p>
        </w:tc>
      </w:tr>
      <w:tr w:rsidR="007E789E" w:rsidRPr="00855ECA" w:rsidTr="00F90BA8">
        <w:trPr>
          <w:trHeight w:val="1315"/>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6B7FC9" w:rsidRDefault="006B7FC9" w:rsidP="004926DC">
            <w:pPr>
              <w:ind w:left="210" w:hangingChars="100" w:hanging="210"/>
              <w:rPr>
                <w:rFonts w:ascii="HG丸ｺﾞｼｯｸM-PRO" w:eastAsia="HG丸ｺﾞｼｯｸM-PRO" w:hAnsi="HG丸ｺﾞｼｯｸM-PRO"/>
              </w:rPr>
            </w:pPr>
          </w:p>
          <w:p w:rsidR="009141FA" w:rsidRDefault="009141FA" w:rsidP="004926DC">
            <w:pPr>
              <w:ind w:left="210" w:hangingChars="100" w:hanging="210"/>
              <w:rPr>
                <w:rFonts w:ascii="HG丸ｺﾞｼｯｸM-PRO" w:eastAsia="HG丸ｺﾞｼｯｸM-PRO" w:hAnsi="HG丸ｺﾞｼｯｸM-PRO"/>
              </w:rPr>
            </w:pPr>
          </w:p>
        </w:tc>
      </w:tr>
      <w:tr w:rsidR="00AA3F7B" w:rsidRPr="00855ECA" w:rsidTr="00CA6998">
        <w:trPr>
          <w:trHeight w:val="4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屋根・屋上に設備等がある場合は、見えにくい配置とするとともに、建築物と一体的な意匠計画や、目隠しによる修景などを行う。</w:t>
            </w:r>
          </w:p>
        </w:tc>
      </w:tr>
      <w:tr w:rsidR="007E789E" w:rsidRPr="00855ECA" w:rsidTr="005C478D">
        <w:trPr>
          <w:trHeight w:val="1319"/>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6B7FC9" w:rsidRDefault="006B7FC9" w:rsidP="005C478D">
            <w:pPr>
              <w:rPr>
                <w:rFonts w:ascii="HG丸ｺﾞｼｯｸM-PRO" w:eastAsia="HG丸ｺﾞｼｯｸM-PRO" w:hAnsi="HG丸ｺﾞｼｯｸM-PRO"/>
              </w:rPr>
            </w:pPr>
          </w:p>
          <w:p w:rsidR="009141FA" w:rsidRDefault="009141FA" w:rsidP="005C478D">
            <w:pPr>
              <w:rPr>
                <w:rFonts w:ascii="HG丸ｺﾞｼｯｸM-PRO" w:eastAsia="HG丸ｺﾞｼｯｸM-PRO" w:hAnsi="HG丸ｺﾞｼｯｸM-PRO"/>
              </w:rPr>
            </w:pPr>
          </w:p>
        </w:tc>
      </w:tr>
      <w:tr w:rsidR="00AA3F7B" w:rsidRPr="00855ECA" w:rsidTr="00DA476A">
        <w:trPr>
          <w:trHeight w:val="4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住戸部分のベランダ手すり等は、透明ガラスの使用を控えるなど、道路や公園等の公共空間から洗濯物や室外機等が見えないよう配慮する。</w:t>
            </w:r>
          </w:p>
        </w:tc>
      </w:tr>
      <w:tr w:rsidR="007E789E" w:rsidRPr="00855ECA" w:rsidTr="00323E32">
        <w:trPr>
          <w:trHeight w:val="1391"/>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C2081">
            <w:pPr>
              <w:rPr>
                <w:rFonts w:ascii="HG丸ｺﾞｼｯｸM-PRO" w:eastAsia="HG丸ｺﾞｼｯｸM-PRO" w:hAnsi="HG丸ｺﾞｼｯｸM-PRO"/>
              </w:rPr>
            </w:pPr>
          </w:p>
          <w:p w:rsidR="00183B9F" w:rsidRDefault="00183B9F" w:rsidP="009C2081">
            <w:pPr>
              <w:rPr>
                <w:rFonts w:ascii="HG丸ｺﾞｼｯｸM-PRO" w:eastAsia="HG丸ｺﾞｼｯｸM-PRO" w:hAnsi="HG丸ｺﾞｼｯｸM-PRO"/>
              </w:rPr>
            </w:pPr>
          </w:p>
        </w:tc>
      </w:tr>
      <w:tr w:rsidR="00323E32" w:rsidRPr="00855ECA" w:rsidTr="009141FA">
        <w:trPr>
          <w:trHeight w:val="77"/>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323E32" w:rsidRPr="00855ECA" w:rsidRDefault="00323E32" w:rsidP="00323E32">
            <w:pPr>
              <w:ind w:left="210" w:hangingChars="100" w:hanging="210"/>
              <w:rPr>
                <w:rFonts w:ascii="HG丸ｺﾞｼｯｸM-PRO" w:eastAsia="HG丸ｺﾞｼｯｸM-PRO" w:hAnsi="HG丸ｺﾞｼｯｸM-PRO"/>
              </w:rPr>
            </w:pPr>
            <w:r w:rsidRPr="00323E32">
              <w:rPr>
                <w:rFonts w:ascii="HG丸ｺﾞｼｯｸM-PRO" w:eastAsia="HG丸ｺﾞｼｯｸM-PRO" w:hAnsi="HG丸ｺﾞｼｯｸM-PRO" w:hint="eastAsia"/>
              </w:rPr>
              <w:t>○閉店時や夜間においても閉鎖的な印象を与えないよう配慮する。</w:t>
            </w:r>
          </w:p>
        </w:tc>
      </w:tr>
      <w:tr w:rsidR="00323E32" w:rsidRPr="00855ECA" w:rsidTr="00027808">
        <w:trPr>
          <w:trHeight w:val="1401"/>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9141FA" w:rsidRDefault="009141FA" w:rsidP="009141F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141FA">
            <w:pPr>
              <w:rPr>
                <w:rFonts w:ascii="HG丸ｺﾞｼｯｸM-PRO" w:eastAsia="HG丸ｺﾞｼｯｸM-PRO" w:hAnsi="HG丸ｺﾞｼｯｸM-PRO"/>
              </w:rPr>
            </w:pPr>
          </w:p>
          <w:p w:rsidR="009141FA" w:rsidRPr="00855ECA" w:rsidRDefault="009141FA" w:rsidP="00323E32">
            <w:pPr>
              <w:ind w:left="210" w:hangingChars="100" w:hanging="210"/>
              <w:rPr>
                <w:rFonts w:ascii="HG丸ｺﾞｼｯｸM-PRO" w:eastAsia="HG丸ｺﾞｼｯｸM-PRO" w:hAnsi="HG丸ｺﾞｼｯｸM-PRO"/>
              </w:rPr>
            </w:pPr>
          </w:p>
        </w:tc>
      </w:tr>
      <w:tr w:rsidR="00323E32" w:rsidRPr="00855ECA" w:rsidTr="009141FA">
        <w:trPr>
          <w:trHeight w:val="284"/>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323E32" w:rsidRPr="00855ECA" w:rsidRDefault="00323E32" w:rsidP="00323E32">
            <w:pPr>
              <w:ind w:left="210" w:hangingChars="100" w:hanging="210"/>
              <w:rPr>
                <w:rFonts w:ascii="HG丸ｺﾞｼｯｸM-PRO" w:eastAsia="HG丸ｺﾞｼｯｸM-PRO" w:hAnsi="HG丸ｺﾞｼｯｸM-PRO"/>
              </w:rPr>
            </w:pPr>
            <w:r w:rsidRPr="00323E32">
              <w:rPr>
                <w:rFonts w:ascii="HG丸ｺﾞｼｯｸM-PRO" w:eastAsia="HG丸ｺﾞｼｯｸM-PRO" w:hAnsi="HG丸ｺﾞｼｯｸM-PRO" w:hint="eastAsia"/>
              </w:rPr>
              <w:t>○道路側の建物内照明は、その漏れ明かりが公共空間の一つの構成要素となるため、周辺の道路や建築物との光の連続性に配慮し、色温度や輝度を適切に設定する。</w:t>
            </w:r>
          </w:p>
        </w:tc>
      </w:tr>
      <w:tr w:rsidR="00323E32" w:rsidRPr="00855ECA" w:rsidTr="009141FA">
        <w:trPr>
          <w:trHeight w:val="1235"/>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9141FA" w:rsidRDefault="009141FA" w:rsidP="009141F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141FA">
            <w:pPr>
              <w:rPr>
                <w:rFonts w:ascii="HG丸ｺﾞｼｯｸM-PRO" w:eastAsia="HG丸ｺﾞｼｯｸM-PRO" w:hAnsi="HG丸ｺﾞｼｯｸM-PRO"/>
              </w:rPr>
            </w:pPr>
          </w:p>
          <w:p w:rsidR="00323E32" w:rsidRPr="00855ECA" w:rsidRDefault="00323E32" w:rsidP="009141FA">
            <w:pPr>
              <w:ind w:left="210" w:hangingChars="100" w:hanging="210"/>
              <w:rPr>
                <w:rFonts w:ascii="HG丸ｺﾞｼｯｸM-PRO" w:eastAsia="HG丸ｺﾞｼｯｸM-PRO" w:hAnsi="HG丸ｺﾞｼｯｸM-PRO"/>
              </w:rPr>
            </w:pPr>
          </w:p>
        </w:tc>
      </w:tr>
      <w:tr w:rsidR="00323E32" w:rsidRPr="00855ECA" w:rsidTr="009141FA">
        <w:trPr>
          <w:trHeight w:val="931"/>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323E32" w:rsidRPr="00855ECA"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○色彩は、「⑤色彩基準（池袋駅西口周辺景観形成特別地区）」に適合することはもとより、「色彩の定性的基準」に基づき周辺との関係性に十分に配慮した上で良好な街並みを形成する配色とする。</w:t>
            </w:r>
          </w:p>
        </w:tc>
      </w:tr>
      <w:tr w:rsidR="009141FA" w:rsidRPr="00855ECA" w:rsidTr="009141FA">
        <w:trPr>
          <w:trHeight w:val="1562"/>
        </w:trPr>
        <w:tc>
          <w:tcPr>
            <w:tcW w:w="943" w:type="dxa"/>
            <w:vMerge/>
            <w:tcBorders>
              <w:left w:val="single" w:sz="12" w:space="0" w:color="auto"/>
              <w:right w:val="single" w:sz="4" w:space="0" w:color="auto"/>
            </w:tcBorders>
          </w:tcPr>
          <w:p w:rsidR="009141FA" w:rsidRPr="00855ECA" w:rsidRDefault="009141FA"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9141FA" w:rsidRDefault="009141FA" w:rsidP="009141F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141FA">
            <w:pPr>
              <w:rPr>
                <w:rFonts w:ascii="HG丸ｺﾞｼｯｸM-PRO" w:eastAsia="HG丸ｺﾞｼｯｸM-PRO" w:hAnsi="HG丸ｺﾞｼｯｸM-PRO"/>
              </w:rPr>
            </w:pPr>
          </w:p>
          <w:p w:rsidR="009141FA" w:rsidRDefault="009141FA" w:rsidP="009141FA">
            <w:pPr>
              <w:ind w:left="210" w:hangingChars="100" w:hanging="210"/>
              <w:rPr>
                <w:rFonts w:ascii="HG丸ｺﾞｼｯｸM-PRO" w:eastAsia="HG丸ｺﾞｼｯｸM-PRO" w:hAnsi="HG丸ｺﾞｼｯｸM-PRO"/>
              </w:rPr>
            </w:pPr>
          </w:p>
          <w:p w:rsidR="009141FA" w:rsidRPr="00855ECA" w:rsidRDefault="009141FA" w:rsidP="009141FA">
            <w:pPr>
              <w:ind w:left="210" w:hangingChars="100" w:hanging="210"/>
              <w:rPr>
                <w:rFonts w:ascii="HG丸ｺﾞｼｯｸM-PRO" w:eastAsia="HG丸ｺﾞｼｯｸM-PRO" w:hAnsi="HG丸ｺﾞｼｯｸM-PRO"/>
              </w:rPr>
            </w:pPr>
          </w:p>
        </w:tc>
      </w:tr>
      <w:tr w:rsidR="009141FA" w:rsidRPr="00855ECA" w:rsidTr="009141FA">
        <w:trPr>
          <w:trHeight w:val="429"/>
        </w:trPr>
        <w:tc>
          <w:tcPr>
            <w:tcW w:w="943" w:type="dxa"/>
            <w:vMerge/>
            <w:tcBorders>
              <w:left w:val="single" w:sz="12" w:space="0" w:color="auto"/>
              <w:right w:val="single" w:sz="4" w:space="0" w:color="auto"/>
            </w:tcBorders>
          </w:tcPr>
          <w:p w:rsidR="009141FA" w:rsidRPr="00855ECA" w:rsidRDefault="009141FA"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9141FA" w:rsidRPr="009141FA"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○建築物単体だけでなく、周辺の建築物や景観資源等（公園・緑地、並木、モニュメント等）の調和に配慮する。</w:t>
            </w:r>
          </w:p>
        </w:tc>
      </w:tr>
      <w:tr w:rsidR="009141FA" w:rsidRPr="00855ECA" w:rsidTr="009141FA">
        <w:trPr>
          <w:trHeight w:val="1253"/>
        </w:trPr>
        <w:tc>
          <w:tcPr>
            <w:tcW w:w="943" w:type="dxa"/>
            <w:vMerge/>
            <w:tcBorders>
              <w:left w:val="single" w:sz="12" w:space="0" w:color="auto"/>
              <w:right w:val="single" w:sz="4" w:space="0" w:color="auto"/>
            </w:tcBorders>
          </w:tcPr>
          <w:p w:rsidR="009141FA" w:rsidRPr="00855ECA" w:rsidRDefault="009141FA"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9141FA" w:rsidRDefault="009141FA" w:rsidP="009141F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141FA">
            <w:pPr>
              <w:rPr>
                <w:rFonts w:ascii="HG丸ｺﾞｼｯｸM-PRO" w:eastAsia="HG丸ｺﾞｼｯｸM-PRO" w:hAnsi="HG丸ｺﾞｼｯｸM-PRO"/>
              </w:rPr>
            </w:pPr>
          </w:p>
          <w:p w:rsidR="009141FA" w:rsidRPr="00855ECA" w:rsidRDefault="009141FA" w:rsidP="009141FA">
            <w:pPr>
              <w:ind w:left="210" w:hangingChars="100" w:hanging="210"/>
              <w:rPr>
                <w:rFonts w:ascii="HG丸ｺﾞｼｯｸM-PRO" w:eastAsia="HG丸ｺﾞｼｯｸM-PRO" w:hAnsi="HG丸ｺﾞｼｯｸM-PRO"/>
              </w:rPr>
            </w:pPr>
            <w:bookmarkStart w:id="0" w:name="_GoBack"/>
            <w:bookmarkEnd w:id="0"/>
          </w:p>
        </w:tc>
      </w:tr>
      <w:tr w:rsidR="009141FA" w:rsidRPr="00855ECA" w:rsidTr="009141FA">
        <w:trPr>
          <w:trHeight w:val="77"/>
        </w:trPr>
        <w:tc>
          <w:tcPr>
            <w:tcW w:w="943" w:type="dxa"/>
            <w:vMerge/>
            <w:tcBorders>
              <w:left w:val="single" w:sz="12" w:space="0" w:color="auto"/>
              <w:right w:val="single" w:sz="4" w:space="0" w:color="auto"/>
            </w:tcBorders>
          </w:tcPr>
          <w:p w:rsidR="009141FA" w:rsidRPr="00855ECA" w:rsidRDefault="009141FA"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9141FA" w:rsidRPr="009141FA"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○建築物正面のデザインや交差点に面して建築物のデザインを工夫するなど、単調な形態・意匠とならないよう配慮する。</w:t>
            </w:r>
          </w:p>
        </w:tc>
      </w:tr>
      <w:tr w:rsidR="00323E32" w:rsidRPr="00855ECA" w:rsidTr="009141FA">
        <w:trPr>
          <w:trHeight w:val="1391"/>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323E32" w:rsidRDefault="00323E32" w:rsidP="009141FA">
            <w:pPr>
              <w:ind w:left="210" w:hangingChars="100" w:hanging="210"/>
              <w:rPr>
                <w:rFonts w:ascii="HG丸ｺﾞｼｯｸM-PRO" w:eastAsia="HG丸ｺﾞｼｯｸM-PRO" w:hAnsi="HG丸ｺﾞｼｯｸM-PRO"/>
              </w:rPr>
            </w:pPr>
          </w:p>
          <w:p w:rsidR="009141FA" w:rsidRDefault="009141FA" w:rsidP="009141FA">
            <w:pPr>
              <w:ind w:left="210" w:hangingChars="100" w:hanging="210"/>
              <w:rPr>
                <w:rFonts w:ascii="HG丸ｺﾞｼｯｸM-PRO" w:eastAsia="HG丸ｺﾞｼｯｸM-PRO" w:hAnsi="HG丸ｺﾞｼｯｸM-PRO"/>
              </w:rPr>
            </w:pPr>
          </w:p>
          <w:p w:rsidR="009141FA" w:rsidRPr="00855ECA" w:rsidRDefault="009141FA" w:rsidP="009141FA">
            <w:pPr>
              <w:ind w:left="210" w:hangingChars="100" w:hanging="210"/>
              <w:rPr>
                <w:rFonts w:ascii="HG丸ｺﾞｼｯｸM-PRO" w:eastAsia="HG丸ｺﾞｼｯｸM-PRO" w:hAnsi="HG丸ｺﾞｼｯｸM-PRO"/>
              </w:rPr>
            </w:pPr>
          </w:p>
        </w:tc>
      </w:tr>
      <w:tr w:rsidR="001361CF" w:rsidRPr="00855ECA" w:rsidTr="00657F50">
        <w:trPr>
          <w:trHeight w:val="276"/>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1361CF" w:rsidP="009141F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90BA8" w:rsidRPr="00F90BA8">
              <w:rPr>
                <w:rFonts w:ascii="HG丸ｺﾞｼｯｸM-PRO" w:eastAsia="HG丸ｺﾞｼｯｸM-PRO" w:hAnsi="HG丸ｺﾞｼｯｸM-PRO" w:hint="eastAsia"/>
              </w:rPr>
              <w:t>壁面の位置ならびに店舗開口部の位置や形態など、隣接する建築群との関係や歩道との連続性に配慮し、にぎわいが連続するよう計画する。</w:t>
            </w:r>
          </w:p>
        </w:tc>
      </w:tr>
      <w:tr w:rsidR="007E789E" w:rsidRPr="00855ECA" w:rsidTr="00F90BA8">
        <w:trPr>
          <w:trHeight w:val="1309"/>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9141FA">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Default="00D96269" w:rsidP="009141FA">
            <w:pPr>
              <w:ind w:left="210" w:hangingChars="100" w:hanging="210"/>
              <w:rPr>
                <w:rFonts w:ascii="HG丸ｺﾞｼｯｸM-PRO" w:eastAsia="HG丸ｺﾞｼｯｸM-PRO" w:hAnsi="HG丸ｺﾞｼｯｸM-PRO"/>
              </w:rPr>
            </w:pPr>
          </w:p>
          <w:p w:rsidR="001361CF" w:rsidRDefault="001361CF" w:rsidP="009141FA">
            <w:pPr>
              <w:ind w:left="210" w:hangingChars="100" w:hanging="210"/>
              <w:rPr>
                <w:rFonts w:ascii="HG丸ｺﾞｼｯｸM-PRO" w:eastAsia="HG丸ｺﾞｼｯｸM-PRO" w:hAnsi="HG丸ｺﾞｼｯｸM-PRO"/>
              </w:rPr>
            </w:pPr>
          </w:p>
          <w:p w:rsidR="009141FA" w:rsidRPr="00855ECA" w:rsidRDefault="009141FA" w:rsidP="009141FA">
            <w:pPr>
              <w:ind w:left="210" w:hangingChars="100" w:hanging="210"/>
              <w:rPr>
                <w:rFonts w:ascii="HG丸ｺﾞｼｯｸM-PRO" w:eastAsia="HG丸ｺﾞｼｯｸM-PRO" w:hAnsi="HG丸ｺﾞｼｯｸM-PRO"/>
              </w:rPr>
            </w:pPr>
          </w:p>
        </w:tc>
      </w:tr>
      <w:tr w:rsidR="004B4CB4" w:rsidRPr="00855ECA" w:rsidTr="000A3804">
        <w:trPr>
          <w:trHeight w:val="156"/>
        </w:trPr>
        <w:tc>
          <w:tcPr>
            <w:tcW w:w="943" w:type="dxa"/>
            <w:vMerge w:val="restart"/>
            <w:tcBorders>
              <w:top w:val="single" w:sz="12" w:space="0" w:color="auto"/>
              <w:left w:val="single" w:sz="12" w:space="0" w:color="auto"/>
              <w:right w:val="single" w:sz="4" w:space="0" w:color="auto"/>
            </w:tcBorders>
          </w:tcPr>
          <w:p w:rsidR="004B4CB4"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公開</w:t>
            </w:r>
          </w:p>
          <w:p w:rsidR="00F435CB"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空地・</w:t>
            </w:r>
          </w:p>
          <w:p w:rsidR="00F435CB" w:rsidRPr="00F435CB" w:rsidRDefault="00980409"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外構</w:t>
            </w:r>
            <w:r w:rsidR="003567DF">
              <w:rPr>
                <w:rFonts w:ascii="HG丸ｺﾞｼｯｸM-PRO" w:eastAsia="HG丸ｺﾞｼｯｸM-PRO" w:hAnsi="HG丸ｺﾞｼｯｸM-PRO" w:hint="eastAsia"/>
                <w:b/>
              </w:rPr>
              <w:t>等</w:t>
            </w:r>
          </w:p>
        </w:tc>
        <w:tc>
          <w:tcPr>
            <w:tcW w:w="9258" w:type="dxa"/>
            <w:tcBorders>
              <w:top w:val="single" w:sz="12" w:space="0" w:color="auto"/>
              <w:left w:val="single" w:sz="4" w:space="0" w:color="auto"/>
              <w:bottom w:val="dashSmallGap" w:sz="4" w:space="0" w:color="auto"/>
              <w:right w:val="single" w:sz="12" w:space="0" w:color="auto"/>
            </w:tcBorders>
          </w:tcPr>
          <w:p w:rsidR="004B4CB4" w:rsidRPr="00855ECA" w:rsidRDefault="009141FA" w:rsidP="00D579D0">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○外構計画は、隣接する敷地や道路など周辺の街並みとの調和に配慮する。</w:t>
            </w:r>
          </w:p>
        </w:tc>
      </w:tr>
      <w:tr w:rsidR="004B4CB4" w:rsidRPr="00855ECA" w:rsidTr="001361CF">
        <w:trPr>
          <w:trHeight w:val="136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Default="004B4CB4" w:rsidP="00C67476">
            <w:pPr>
              <w:rPr>
                <w:rFonts w:ascii="HG丸ｺﾞｼｯｸM-PRO" w:eastAsia="HG丸ｺﾞｼｯｸM-PRO" w:hAnsi="HG丸ｺﾞｼｯｸM-PRO"/>
              </w:rPr>
            </w:pPr>
          </w:p>
          <w:p w:rsidR="00D96269" w:rsidRDefault="00D96269" w:rsidP="00C67476">
            <w:pPr>
              <w:rPr>
                <w:rFonts w:ascii="HG丸ｺﾞｼｯｸM-PRO" w:eastAsia="HG丸ｺﾞｼｯｸM-PRO" w:hAnsi="HG丸ｺﾞｼｯｸM-PRO"/>
              </w:rPr>
            </w:pPr>
          </w:p>
          <w:p w:rsidR="009141FA" w:rsidRPr="00855ECA" w:rsidRDefault="009141FA" w:rsidP="00C67476">
            <w:pPr>
              <w:rPr>
                <w:rFonts w:ascii="HG丸ｺﾞｼｯｸM-PRO" w:eastAsia="HG丸ｺﾞｼｯｸM-PRO" w:hAnsi="HG丸ｺﾞｼｯｸM-PRO"/>
              </w:rPr>
            </w:pPr>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4B4CB4" w:rsidRPr="00855ECA"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○歩行者優先道路とその沿道においては、人の流れを考慮し、歩行者空間や滞留空間を創出するように配慮する。</w:t>
            </w:r>
          </w:p>
        </w:tc>
      </w:tr>
      <w:tr w:rsidR="004B4CB4" w:rsidRPr="00855ECA" w:rsidTr="005C478D">
        <w:trPr>
          <w:trHeight w:val="1392"/>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Pr="00855ECA" w:rsidRDefault="00D96269" w:rsidP="00C67476">
            <w:pPr>
              <w:rPr>
                <w:rFonts w:ascii="HG丸ｺﾞｼｯｸM-PRO" w:eastAsia="HG丸ｺﾞｼｯｸM-PRO" w:hAnsi="HG丸ｺﾞｼｯｸM-PRO"/>
              </w:rPr>
            </w:pPr>
          </w:p>
          <w:p w:rsidR="004B4CB4" w:rsidRDefault="004B4CB4" w:rsidP="00C67476">
            <w:pPr>
              <w:rPr>
                <w:rFonts w:ascii="HG丸ｺﾞｼｯｸM-PRO" w:eastAsia="HG丸ｺﾞｼｯｸM-PRO" w:hAnsi="HG丸ｺﾞｼｯｸM-PRO"/>
              </w:rPr>
            </w:pPr>
          </w:p>
          <w:p w:rsidR="009141FA" w:rsidRPr="00855ECA" w:rsidRDefault="009141FA" w:rsidP="00C67476">
            <w:pPr>
              <w:rPr>
                <w:rFonts w:ascii="HG丸ｺﾞｼｯｸM-PRO" w:eastAsia="HG丸ｺﾞｼｯｸM-PRO" w:hAnsi="HG丸ｺﾞｼｯｸM-PRO"/>
              </w:rPr>
            </w:pPr>
          </w:p>
        </w:tc>
      </w:tr>
      <w:tr w:rsidR="001361CF" w:rsidRPr="00855ECA" w:rsidTr="000A3804">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○外構の設えにはユニバーサルデザインを取り入れるとともに、舗装の素材や色彩は、隣接する敷地や歩道など周囲の街並みとの調和に配慮する。</w:t>
            </w:r>
          </w:p>
        </w:tc>
      </w:tr>
      <w:tr w:rsidR="001361CF" w:rsidRPr="00855ECA" w:rsidTr="005C478D">
        <w:trPr>
          <w:trHeight w:val="139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1CF" w:rsidRDefault="001361CF"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1CF" w:rsidRDefault="001361CF" w:rsidP="00EB0C6F">
            <w:pPr>
              <w:ind w:left="210" w:hangingChars="100" w:hanging="210"/>
              <w:rPr>
                <w:rFonts w:ascii="HG丸ｺﾞｼｯｸM-PRO" w:eastAsia="HG丸ｺﾞｼｯｸM-PRO" w:hAnsi="HG丸ｺﾞｼｯｸM-PRO"/>
              </w:rPr>
            </w:pPr>
          </w:p>
          <w:p w:rsidR="009141FA" w:rsidRDefault="009141FA" w:rsidP="00EB0C6F">
            <w:pPr>
              <w:ind w:left="210" w:hangingChars="100" w:hanging="210"/>
              <w:rPr>
                <w:rFonts w:ascii="HG丸ｺﾞｼｯｸM-PRO" w:eastAsia="HG丸ｺﾞｼｯｸM-PRO" w:hAnsi="HG丸ｺﾞｼｯｸM-PRO"/>
              </w:rPr>
            </w:pPr>
          </w:p>
          <w:p w:rsidR="001361CF" w:rsidRPr="001361CF" w:rsidRDefault="001361CF" w:rsidP="00EB0C6F">
            <w:pPr>
              <w:ind w:left="210" w:hangingChars="100" w:hanging="210"/>
              <w:rPr>
                <w:rFonts w:ascii="HG丸ｺﾞｼｯｸM-PRO" w:eastAsia="HG丸ｺﾞｼｯｸM-PRO" w:hAnsi="HG丸ｺﾞｼｯｸM-PRO"/>
              </w:rPr>
            </w:pPr>
          </w:p>
        </w:tc>
      </w:tr>
      <w:tr w:rsidR="001361CF" w:rsidRPr="00855ECA" w:rsidTr="000A3804">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○庇の設置など、歩道に面するオープンスペースを中心に、人々の快適性を高める歩行者空間の確保に配慮する。</w:t>
            </w:r>
          </w:p>
        </w:tc>
      </w:tr>
      <w:tr w:rsidR="001361CF" w:rsidRPr="00855ECA" w:rsidTr="00B47C0C">
        <w:trPr>
          <w:trHeight w:val="1313"/>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1CF" w:rsidRDefault="001361CF"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1CF" w:rsidRDefault="001361CF" w:rsidP="00EB0C6F">
            <w:pPr>
              <w:ind w:left="210" w:hangingChars="100" w:hanging="210"/>
              <w:rPr>
                <w:rFonts w:ascii="HG丸ｺﾞｼｯｸM-PRO" w:eastAsia="HG丸ｺﾞｼｯｸM-PRO" w:hAnsi="HG丸ｺﾞｼｯｸM-PRO"/>
              </w:rPr>
            </w:pPr>
          </w:p>
          <w:p w:rsidR="001361CF" w:rsidRDefault="001361CF" w:rsidP="00EB0C6F">
            <w:pPr>
              <w:ind w:left="210" w:hangingChars="100" w:hanging="210"/>
              <w:rPr>
                <w:rFonts w:ascii="HG丸ｺﾞｼｯｸM-PRO" w:eastAsia="HG丸ｺﾞｼｯｸM-PRO" w:hAnsi="HG丸ｺﾞｼｯｸM-PRO"/>
              </w:rPr>
            </w:pPr>
          </w:p>
          <w:p w:rsidR="009141FA" w:rsidRPr="001361CF" w:rsidRDefault="009141FA" w:rsidP="00EB0C6F">
            <w:pPr>
              <w:ind w:left="210" w:hangingChars="100" w:hanging="210"/>
              <w:rPr>
                <w:rFonts w:ascii="HG丸ｺﾞｼｯｸM-PRO" w:eastAsia="HG丸ｺﾞｼｯｸM-PRO" w:hAnsi="HG丸ｺﾞｼｯｸM-PRO"/>
              </w:rPr>
            </w:pPr>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4B4CB4" w:rsidRPr="00855ECA"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○照明は、過剰な明るさ、激しい点滅、交通の安全を阻害する色彩を避けるなど、夜間の景観や周囲の環境に配慮する。</w:t>
            </w:r>
          </w:p>
        </w:tc>
      </w:tr>
      <w:tr w:rsidR="004B4CB4" w:rsidRPr="00855ECA" w:rsidTr="005C478D">
        <w:trPr>
          <w:trHeight w:val="1398"/>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Default="00D96269" w:rsidP="00C67476">
            <w:pPr>
              <w:rPr>
                <w:rFonts w:ascii="HG丸ｺﾞｼｯｸM-PRO" w:eastAsia="HG丸ｺﾞｼｯｸM-PRO" w:hAnsi="HG丸ｺﾞｼｯｸM-PRO"/>
              </w:rPr>
            </w:pPr>
          </w:p>
          <w:p w:rsidR="009141FA" w:rsidRPr="00855ECA" w:rsidRDefault="009141FA"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1CF" w:rsidRPr="00855ECA" w:rsidTr="005459BC">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○照明は、歩行者空間の安全性・安心感に配慮するとともに、周辺と調和する光の色・明るさ・方向の照明計画とする。</w:t>
            </w:r>
          </w:p>
        </w:tc>
      </w:tr>
      <w:tr w:rsidR="002036CC" w:rsidRPr="00855ECA" w:rsidTr="005C478D">
        <w:trPr>
          <w:trHeight w:val="1385"/>
        </w:trPr>
        <w:tc>
          <w:tcPr>
            <w:tcW w:w="943" w:type="dxa"/>
            <w:vMerge/>
            <w:tcBorders>
              <w:left w:val="single" w:sz="12" w:space="0" w:color="auto"/>
              <w:right w:val="single" w:sz="4" w:space="0" w:color="auto"/>
            </w:tcBorders>
          </w:tcPr>
          <w:p w:rsidR="002036CC" w:rsidRPr="00855ECA" w:rsidRDefault="002036CC"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2036CC" w:rsidRDefault="008C7B3A"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D96269" w:rsidRDefault="00D96269" w:rsidP="00D96269">
            <w:pPr>
              <w:rPr>
                <w:rFonts w:ascii="HG丸ｺﾞｼｯｸM-PRO" w:eastAsia="HG丸ｺﾞｼｯｸM-PRO" w:hAnsi="HG丸ｺﾞｼｯｸM-PRO"/>
              </w:rPr>
            </w:pPr>
          </w:p>
          <w:p w:rsidR="008C7B3A" w:rsidRPr="00855ECA" w:rsidRDefault="008C7B3A" w:rsidP="0073455D">
            <w:pPr>
              <w:ind w:left="210" w:hangingChars="100" w:hanging="210"/>
              <w:rPr>
                <w:rFonts w:ascii="HG丸ｺﾞｼｯｸM-PRO" w:eastAsia="HG丸ｺﾞｼｯｸM-PRO" w:hAnsi="HG丸ｺﾞｼｯｸM-PRO"/>
              </w:rPr>
            </w:pPr>
          </w:p>
        </w:tc>
      </w:tr>
      <w:tr w:rsidR="001361CF" w:rsidRPr="00855ECA" w:rsidTr="00414B6A">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9141FA" w:rsidP="00B47C0C">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○過度な存在感を主張する照明は避け、周辺と調和する光の色・明るさ・方向の照明計画とする。</w:t>
            </w:r>
          </w:p>
        </w:tc>
      </w:tr>
      <w:tr w:rsidR="004B4CB4" w:rsidRPr="00855ECA" w:rsidTr="005C478D">
        <w:trPr>
          <w:trHeight w:val="1325"/>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4B4CB4">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B47C0C" w:rsidRPr="00855ECA" w:rsidTr="007F57B8">
        <w:trPr>
          <w:trHeight w:val="240"/>
        </w:trPr>
        <w:tc>
          <w:tcPr>
            <w:tcW w:w="943" w:type="dxa"/>
            <w:vMerge/>
            <w:tcBorders>
              <w:left w:val="single" w:sz="12" w:space="0" w:color="auto"/>
              <w:right w:val="single" w:sz="4" w:space="0" w:color="auto"/>
            </w:tcBorders>
          </w:tcPr>
          <w:p w:rsidR="00B47C0C" w:rsidRPr="00855ECA" w:rsidRDefault="00B47C0C"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B47C0C" w:rsidRDefault="00B47C0C" w:rsidP="007F57B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Pr="00B47C0C">
              <w:rPr>
                <w:rFonts w:ascii="HG丸ｺﾞｼｯｸM-PRO" w:eastAsia="HG丸ｺﾞｼｯｸM-PRO" w:hAnsi="HG丸ｺﾞｼｯｸM-PRO" w:hint="eastAsia"/>
              </w:rPr>
              <w:t>潤いある景観の創出を考慮し、敷地や建築物を緑化する。</w:t>
            </w:r>
          </w:p>
        </w:tc>
      </w:tr>
      <w:tr w:rsidR="00B47C0C" w:rsidRPr="00855ECA" w:rsidTr="007F57B8">
        <w:trPr>
          <w:trHeight w:val="1325"/>
        </w:trPr>
        <w:tc>
          <w:tcPr>
            <w:tcW w:w="943" w:type="dxa"/>
            <w:vMerge/>
            <w:tcBorders>
              <w:left w:val="single" w:sz="12" w:space="0" w:color="auto"/>
              <w:right w:val="single" w:sz="4" w:space="0" w:color="auto"/>
            </w:tcBorders>
          </w:tcPr>
          <w:p w:rsidR="00B47C0C" w:rsidRPr="00855ECA" w:rsidRDefault="00B47C0C"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B47C0C" w:rsidRDefault="007F57B8" w:rsidP="001450B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F57B8" w:rsidRDefault="007F57B8" w:rsidP="001450B9">
            <w:pPr>
              <w:ind w:left="210" w:hangingChars="100" w:hanging="210"/>
              <w:rPr>
                <w:rFonts w:ascii="HG丸ｺﾞｼｯｸM-PRO" w:eastAsia="HG丸ｺﾞｼｯｸM-PRO" w:hAnsi="HG丸ｺﾞｼｯｸM-PRO"/>
              </w:rPr>
            </w:pPr>
          </w:p>
          <w:p w:rsidR="007F57B8" w:rsidRPr="007F57B8" w:rsidRDefault="007F57B8" w:rsidP="001450B9">
            <w:pPr>
              <w:ind w:left="210" w:hangingChars="100" w:hanging="210"/>
              <w:rPr>
                <w:rFonts w:ascii="HG丸ｺﾞｼｯｸM-PRO" w:eastAsia="HG丸ｺﾞｼｯｸM-PRO" w:hAnsi="HG丸ｺﾞｼｯｸM-PRO"/>
              </w:rPr>
            </w:pPr>
          </w:p>
        </w:tc>
      </w:tr>
      <w:tr w:rsidR="001361CF" w:rsidRPr="00855ECA" w:rsidTr="007F57B8">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9141FA" w:rsidP="001450B9">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○緑化にあたり、樹種の選定や樹木の配置等は継続的な維持管理が可能な計画とする。</w:t>
            </w:r>
          </w:p>
        </w:tc>
      </w:tr>
      <w:tr w:rsidR="004B4CB4" w:rsidRPr="00855ECA" w:rsidTr="005C478D">
        <w:trPr>
          <w:trHeight w:val="1383"/>
        </w:trPr>
        <w:tc>
          <w:tcPr>
            <w:tcW w:w="943" w:type="dxa"/>
            <w:vMerge/>
            <w:tcBorders>
              <w:left w:val="single" w:sz="12" w:space="0" w:color="auto"/>
              <w:bottom w:val="single" w:sz="12" w:space="0" w:color="auto"/>
              <w:right w:val="single" w:sz="4" w:space="0" w:color="auto"/>
            </w:tcBorders>
          </w:tcPr>
          <w:p w:rsidR="004B4CB4" w:rsidRPr="00855ECA" w:rsidRDefault="004B4CB4" w:rsidP="00C67476">
            <w:pPr>
              <w:rPr>
                <w:rFonts w:ascii="HG丸ｺﾞｼｯｸM-PRO" w:eastAsia="HG丸ｺﾞｼｯｸM-PRO" w:hAnsi="HG丸ｺﾞｼｯｸM-PRO"/>
              </w:rPr>
            </w:pPr>
          </w:p>
        </w:tc>
        <w:tc>
          <w:tcPr>
            <w:tcW w:w="9258" w:type="dxa"/>
            <w:tcBorders>
              <w:top w:val="dashSmallGap" w:sz="4" w:space="0" w:color="auto"/>
              <w:left w:val="single" w:sz="4" w:space="0" w:color="auto"/>
              <w:bottom w:val="single" w:sz="12"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115B1D" w:rsidRPr="00855ECA" w:rsidRDefault="00115B1D" w:rsidP="00C67476">
            <w:pPr>
              <w:rPr>
                <w:rFonts w:ascii="HG丸ｺﾞｼｯｸM-PRO" w:eastAsia="HG丸ｺﾞｼｯｸM-PRO" w:hAnsi="HG丸ｺﾞｼｯｸM-PRO"/>
              </w:rPr>
            </w:pPr>
          </w:p>
        </w:tc>
      </w:tr>
    </w:tbl>
    <w:p w:rsidR="002A1C28" w:rsidRPr="00855ECA" w:rsidRDefault="002A1C28" w:rsidP="00BC3CE8">
      <w:pPr>
        <w:rPr>
          <w:rFonts w:ascii="HG丸ｺﾞｼｯｸM-PRO" w:eastAsia="HG丸ｺﾞｼｯｸM-PRO" w:hAnsi="HG丸ｺﾞｼｯｸM-PRO"/>
          <w:b/>
          <w:sz w:val="22"/>
        </w:rPr>
      </w:pPr>
    </w:p>
    <w:tbl>
      <w:tblPr>
        <w:tblStyle w:val="a3"/>
        <w:tblW w:w="0" w:type="auto"/>
        <w:tblLook w:val="04A0" w:firstRow="1" w:lastRow="0" w:firstColumn="1" w:lastColumn="0" w:noHBand="0" w:noVBand="1"/>
      </w:tblPr>
      <w:tblGrid>
        <w:gridCol w:w="10174"/>
      </w:tblGrid>
      <w:tr w:rsidR="00700D47" w:rsidRPr="00855ECA" w:rsidTr="00DB3267">
        <w:tc>
          <w:tcPr>
            <w:tcW w:w="10194" w:type="dxa"/>
            <w:tcBorders>
              <w:top w:val="single" w:sz="12" w:space="0" w:color="auto"/>
              <w:left w:val="single" w:sz="12" w:space="0" w:color="auto"/>
              <w:bottom w:val="single" w:sz="12" w:space="0" w:color="auto"/>
              <w:right w:val="single" w:sz="12" w:space="0" w:color="auto"/>
            </w:tcBorders>
          </w:tcPr>
          <w:p w:rsidR="00C63310" w:rsidRPr="00855ECA" w:rsidRDefault="00C63310" w:rsidP="00C63310">
            <w:pPr>
              <w:rPr>
                <w:rFonts w:ascii="HG丸ｺﾞｼｯｸM-PRO" w:eastAsia="HG丸ｺﾞｼｯｸM-PRO" w:hAnsi="HG丸ｺﾞｼｯｸM-PRO"/>
                <w:b/>
                <w:sz w:val="20"/>
                <w:szCs w:val="20"/>
              </w:rPr>
            </w:pPr>
            <w:r w:rsidRPr="00855ECA">
              <w:rPr>
                <w:rFonts w:ascii="HG丸ｺﾞｼｯｸM-PRO" w:eastAsia="HG丸ｺﾞｼｯｸM-PRO" w:hAnsi="HG丸ｺﾞｼｯｸM-PRO" w:hint="eastAsia"/>
                <w:b/>
              </w:rPr>
              <w:t xml:space="preserve">&lt;上記以外で特に景観に配慮した事項＞　</w:t>
            </w:r>
            <w:r w:rsidRPr="00855ECA">
              <w:rPr>
                <w:rFonts w:ascii="HG丸ｺﾞｼｯｸM-PRO" w:eastAsia="HG丸ｺﾞｼｯｸM-PRO" w:hAnsi="HG丸ｺﾞｼｯｸM-PRO" w:hint="eastAsia"/>
                <w:sz w:val="20"/>
                <w:szCs w:val="20"/>
              </w:rPr>
              <w:t>記載欄</w:t>
            </w:r>
          </w:p>
          <w:p w:rsidR="00700D47" w:rsidRDefault="00700D47" w:rsidP="00BC3CE8">
            <w:pPr>
              <w:rPr>
                <w:rFonts w:ascii="HG丸ｺﾞｼｯｸM-PRO" w:eastAsia="HG丸ｺﾞｼｯｸM-PRO" w:hAnsi="HG丸ｺﾞｼｯｸM-PRO"/>
                <w:b/>
                <w:sz w:val="22"/>
              </w:rPr>
            </w:pPr>
          </w:p>
          <w:p w:rsidR="006C1FA9" w:rsidRDefault="006C1FA9" w:rsidP="00BC3CE8">
            <w:pPr>
              <w:rPr>
                <w:rFonts w:ascii="HG丸ｺﾞｼｯｸM-PRO" w:eastAsia="HG丸ｺﾞｼｯｸM-PRO" w:hAnsi="HG丸ｺﾞｼｯｸM-PRO"/>
                <w:b/>
                <w:sz w:val="22"/>
              </w:rPr>
            </w:pPr>
          </w:p>
          <w:p w:rsidR="00A462C5" w:rsidRPr="00855ECA" w:rsidRDefault="00A462C5" w:rsidP="00BC3CE8">
            <w:pPr>
              <w:rPr>
                <w:rFonts w:ascii="HG丸ｺﾞｼｯｸM-PRO" w:eastAsia="HG丸ｺﾞｼｯｸM-PRO" w:hAnsi="HG丸ｺﾞｼｯｸM-PRO"/>
                <w:b/>
                <w:sz w:val="22"/>
              </w:rPr>
            </w:pPr>
          </w:p>
          <w:p w:rsidR="00E66234" w:rsidRPr="00855ECA" w:rsidRDefault="00E66234" w:rsidP="00BC3CE8">
            <w:pPr>
              <w:rPr>
                <w:rFonts w:ascii="HG丸ｺﾞｼｯｸM-PRO" w:eastAsia="HG丸ｺﾞｼｯｸM-PRO" w:hAnsi="HG丸ｺﾞｼｯｸM-PRO"/>
                <w:b/>
                <w:sz w:val="22"/>
              </w:rPr>
            </w:pPr>
          </w:p>
        </w:tc>
      </w:tr>
    </w:tbl>
    <w:p w:rsidR="00700D47" w:rsidRPr="00855ECA" w:rsidRDefault="00700D47" w:rsidP="00BC3CE8">
      <w:pPr>
        <w:rPr>
          <w:rFonts w:ascii="HG丸ｺﾞｼｯｸM-PRO" w:eastAsia="HG丸ｺﾞｼｯｸM-PRO" w:hAnsi="HG丸ｺﾞｼｯｸM-PRO"/>
          <w:b/>
          <w:sz w:val="22"/>
        </w:rPr>
      </w:pPr>
    </w:p>
    <w:sectPr w:rsidR="00700D47" w:rsidRPr="00855ECA" w:rsidSect="009524D5">
      <w:pgSz w:w="11906" w:h="16838" w:code="9"/>
      <w:pgMar w:top="1077"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833" w:rsidRDefault="00A15833" w:rsidP="00267434">
      <w:r>
        <w:separator/>
      </w:r>
    </w:p>
  </w:endnote>
  <w:endnote w:type="continuationSeparator" w:id="0">
    <w:p w:rsidR="00A15833" w:rsidRDefault="00A15833" w:rsidP="0026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833" w:rsidRDefault="00A15833" w:rsidP="00267434">
      <w:r>
        <w:separator/>
      </w:r>
    </w:p>
  </w:footnote>
  <w:footnote w:type="continuationSeparator" w:id="0">
    <w:p w:rsidR="00A15833" w:rsidRDefault="00A15833" w:rsidP="00267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5C"/>
    <w:rsid w:val="000052F6"/>
    <w:rsid w:val="00007189"/>
    <w:rsid w:val="00010070"/>
    <w:rsid w:val="00011331"/>
    <w:rsid w:val="000120A5"/>
    <w:rsid w:val="0001522B"/>
    <w:rsid w:val="000158D7"/>
    <w:rsid w:val="00022FBE"/>
    <w:rsid w:val="00023D52"/>
    <w:rsid w:val="000256E1"/>
    <w:rsid w:val="0002686F"/>
    <w:rsid w:val="00027808"/>
    <w:rsid w:val="00032F0C"/>
    <w:rsid w:val="000349CE"/>
    <w:rsid w:val="00037AF5"/>
    <w:rsid w:val="00042459"/>
    <w:rsid w:val="000428D5"/>
    <w:rsid w:val="00044700"/>
    <w:rsid w:val="000457CA"/>
    <w:rsid w:val="00045DC1"/>
    <w:rsid w:val="00045F1A"/>
    <w:rsid w:val="000546BD"/>
    <w:rsid w:val="00061492"/>
    <w:rsid w:val="00061542"/>
    <w:rsid w:val="00061751"/>
    <w:rsid w:val="00066299"/>
    <w:rsid w:val="000738EE"/>
    <w:rsid w:val="000742DD"/>
    <w:rsid w:val="00084A1B"/>
    <w:rsid w:val="00094D97"/>
    <w:rsid w:val="00095FDA"/>
    <w:rsid w:val="000A0805"/>
    <w:rsid w:val="000A37BB"/>
    <w:rsid w:val="000A3804"/>
    <w:rsid w:val="000A49A2"/>
    <w:rsid w:val="000A5EA2"/>
    <w:rsid w:val="000A7077"/>
    <w:rsid w:val="000B1C36"/>
    <w:rsid w:val="000B30C2"/>
    <w:rsid w:val="000B63AF"/>
    <w:rsid w:val="000B65BA"/>
    <w:rsid w:val="000C007C"/>
    <w:rsid w:val="000C28C2"/>
    <w:rsid w:val="000C5233"/>
    <w:rsid w:val="000D2D9B"/>
    <w:rsid w:val="000E220B"/>
    <w:rsid w:val="000E3C2D"/>
    <w:rsid w:val="000E3D10"/>
    <w:rsid w:val="000F630D"/>
    <w:rsid w:val="000F6782"/>
    <w:rsid w:val="000F74F0"/>
    <w:rsid w:val="00103B93"/>
    <w:rsid w:val="001064F4"/>
    <w:rsid w:val="00115B1D"/>
    <w:rsid w:val="00117EA6"/>
    <w:rsid w:val="00120849"/>
    <w:rsid w:val="001235E6"/>
    <w:rsid w:val="001237A6"/>
    <w:rsid w:val="00125B43"/>
    <w:rsid w:val="001279EF"/>
    <w:rsid w:val="00127A87"/>
    <w:rsid w:val="001361CF"/>
    <w:rsid w:val="00137904"/>
    <w:rsid w:val="001422A4"/>
    <w:rsid w:val="00144804"/>
    <w:rsid w:val="001450B9"/>
    <w:rsid w:val="00145B40"/>
    <w:rsid w:val="00146F77"/>
    <w:rsid w:val="00157225"/>
    <w:rsid w:val="0016098B"/>
    <w:rsid w:val="00161178"/>
    <w:rsid w:val="0016338C"/>
    <w:rsid w:val="0016600F"/>
    <w:rsid w:val="0017544C"/>
    <w:rsid w:val="00181F21"/>
    <w:rsid w:val="00183B9F"/>
    <w:rsid w:val="001866E1"/>
    <w:rsid w:val="00187F55"/>
    <w:rsid w:val="00190233"/>
    <w:rsid w:val="001A6228"/>
    <w:rsid w:val="001B3102"/>
    <w:rsid w:val="001B3203"/>
    <w:rsid w:val="001B4D32"/>
    <w:rsid w:val="001C0356"/>
    <w:rsid w:val="001D20BB"/>
    <w:rsid w:val="001D3F69"/>
    <w:rsid w:val="001D4DDF"/>
    <w:rsid w:val="001D5214"/>
    <w:rsid w:val="001E2023"/>
    <w:rsid w:val="001E251A"/>
    <w:rsid w:val="001E3447"/>
    <w:rsid w:val="001E4D56"/>
    <w:rsid w:val="001E635D"/>
    <w:rsid w:val="001F4510"/>
    <w:rsid w:val="001F4BD7"/>
    <w:rsid w:val="002001AD"/>
    <w:rsid w:val="002036CC"/>
    <w:rsid w:val="00205057"/>
    <w:rsid w:val="00205BA7"/>
    <w:rsid w:val="00211364"/>
    <w:rsid w:val="002146B1"/>
    <w:rsid w:val="00214965"/>
    <w:rsid w:val="00217884"/>
    <w:rsid w:val="00217AB3"/>
    <w:rsid w:val="002219A7"/>
    <w:rsid w:val="00222050"/>
    <w:rsid w:val="00225E5D"/>
    <w:rsid w:val="00226494"/>
    <w:rsid w:val="0023225B"/>
    <w:rsid w:val="002322E4"/>
    <w:rsid w:val="00232322"/>
    <w:rsid w:val="0023715D"/>
    <w:rsid w:val="00237486"/>
    <w:rsid w:val="00244BD8"/>
    <w:rsid w:val="00250E03"/>
    <w:rsid w:val="002547AA"/>
    <w:rsid w:val="00256EAD"/>
    <w:rsid w:val="00263492"/>
    <w:rsid w:val="00267434"/>
    <w:rsid w:val="00267442"/>
    <w:rsid w:val="00276629"/>
    <w:rsid w:val="00282D78"/>
    <w:rsid w:val="002848CE"/>
    <w:rsid w:val="002850F7"/>
    <w:rsid w:val="00287C1E"/>
    <w:rsid w:val="00292785"/>
    <w:rsid w:val="00297FE3"/>
    <w:rsid w:val="002A14D9"/>
    <w:rsid w:val="002A1C28"/>
    <w:rsid w:val="002B0778"/>
    <w:rsid w:val="002B233F"/>
    <w:rsid w:val="002B70DC"/>
    <w:rsid w:val="002C0A79"/>
    <w:rsid w:val="002C5AB6"/>
    <w:rsid w:val="002D090B"/>
    <w:rsid w:val="002D5A37"/>
    <w:rsid w:val="002E2F66"/>
    <w:rsid w:val="002E457D"/>
    <w:rsid w:val="002E76EF"/>
    <w:rsid w:val="002E7B17"/>
    <w:rsid w:val="002F1DE8"/>
    <w:rsid w:val="002F2874"/>
    <w:rsid w:val="002F4140"/>
    <w:rsid w:val="002F6B21"/>
    <w:rsid w:val="00302D73"/>
    <w:rsid w:val="00303ADC"/>
    <w:rsid w:val="00304120"/>
    <w:rsid w:val="00306B16"/>
    <w:rsid w:val="003072D9"/>
    <w:rsid w:val="00315338"/>
    <w:rsid w:val="00316B8A"/>
    <w:rsid w:val="00322407"/>
    <w:rsid w:val="00323E32"/>
    <w:rsid w:val="00325D2F"/>
    <w:rsid w:val="00326E5B"/>
    <w:rsid w:val="00334CB6"/>
    <w:rsid w:val="00335AD9"/>
    <w:rsid w:val="00340037"/>
    <w:rsid w:val="00342918"/>
    <w:rsid w:val="00342C93"/>
    <w:rsid w:val="00351A21"/>
    <w:rsid w:val="00352BB9"/>
    <w:rsid w:val="00354135"/>
    <w:rsid w:val="00354EC7"/>
    <w:rsid w:val="00355BC5"/>
    <w:rsid w:val="00355D44"/>
    <w:rsid w:val="003567DF"/>
    <w:rsid w:val="00357550"/>
    <w:rsid w:val="00357754"/>
    <w:rsid w:val="00362F7E"/>
    <w:rsid w:val="00367A55"/>
    <w:rsid w:val="00370714"/>
    <w:rsid w:val="00370A1A"/>
    <w:rsid w:val="00385538"/>
    <w:rsid w:val="003863BC"/>
    <w:rsid w:val="00386B6D"/>
    <w:rsid w:val="00390179"/>
    <w:rsid w:val="003949CE"/>
    <w:rsid w:val="003954DB"/>
    <w:rsid w:val="003A420F"/>
    <w:rsid w:val="003A6358"/>
    <w:rsid w:val="003A6ED4"/>
    <w:rsid w:val="003A75A7"/>
    <w:rsid w:val="003B2FD8"/>
    <w:rsid w:val="003B35F1"/>
    <w:rsid w:val="003B792A"/>
    <w:rsid w:val="003C106B"/>
    <w:rsid w:val="003C2751"/>
    <w:rsid w:val="003C4897"/>
    <w:rsid w:val="003C62DC"/>
    <w:rsid w:val="003D099E"/>
    <w:rsid w:val="003D640A"/>
    <w:rsid w:val="003E2F21"/>
    <w:rsid w:val="003E6844"/>
    <w:rsid w:val="003E72AB"/>
    <w:rsid w:val="003F7941"/>
    <w:rsid w:val="0040160C"/>
    <w:rsid w:val="00405800"/>
    <w:rsid w:val="0041025E"/>
    <w:rsid w:val="0042022C"/>
    <w:rsid w:val="0042084D"/>
    <w:rsid w:val="004243D3"/>
    <w:rsid w:val="0043036C"/>
    <w:rsid w:val="004309FA"/>
    <w:rsid w:val="00430BE8"/>
    <w:rsid w:val="00432050"/>
    <w:rsid w:val="0043423B"/>
    <w:rsid w:val="00434C00"/>
    <w:rsid w:val="004409EA"/>
    <w:rsid w:val="004452FE"/>
    <w:rsid w:val="00451E18"/>
    <w:rsid w:val="00452C16"/>
    <w:rsid w:val="00455C30"/>
    <w:rsid w:val="00470FF8"/>
    <w:rsid w:val="00472B22"/>
    <w:rsid w:val="00472F53"/>
    <w:rsid w:val="004732FA"/>
    <w:rsid w:val="00473604"/>
    <w:rsid w:val="004926DC"/>
    <w:rsid w:val="004A11E2"/>
    <w:rsid w:val="004A1E36"/>
    <w:rsid w:val="004B0D2B"/>
    <w:rsid w:val="004B0EB1"/>
    <w:rsid w:val="004B4CB4"/>
    <w:rsid w:val="004C24AB"/>
    <w:rsid w:val="004C5416"/>
    <w:rsid w:val="004C629B"/>
    <w:rsid w:val="004D07C4"/>
    <w:rsid w:val="004D4E45"/>
    <w:rsid w:val="004D67D7"/>
    <w:rsid w:val="004D6873"/>
    <w:rsid w:val="004E26B4"/>
    <w:rsid w:val="004E5AF0"/>
    <w:rsid w:val="004E78C1"/>
    <w:rsid w:val="004F1D77"/>
    <w:rsid w:val="004F75C6"/>
    <w:rsid w:val="00514214"/>
    <w:rsid w:val="00514764"/>
    <w:rsid w:val="005153B6"/>
    <w:rsid w:val="005166BB"/>
    <w:rsid w:val="00520482"/>
    <w:rsid w:val="0052504B"/>
    <w:rsid w:val="00526892"/>
    <w:rsid w:val="00532968"/>
    <w:rsid w:val="00534827"/>
    <w:rsid w:val="00537124"/>
    <w:rsid w:val="00537575"/>
    <w:rsid w:val="0053778B"/>
    <w:rsid w:val="00540FFE"/>
    <w:rsid w:val="00557D80"/>
    <w:rsid w:val="0056449A"/>
    <w:rsid w:val="00565557"/>
    <w:rsid w:val="005666FA"/>
    <w:rsid w:val="00570761"/>
    <w:rsid w:val="00573C22"/>
    <w:rsid w:val="00581D1A"/>
    <w:rsid w:val="0058306B"/>
    <w:rsid w:val="005843FA"/>
    <w:rsid w:val="00596DFA"/>
    <w:rsid w:val="005A0556"/>
    <w:rsid w:val="005A1873"/>
    <w:rsid w:val="005A204C"/>
    <w:rsid w:val="005A5DD2"/>
    <w:rsid w:val="005A7BF3"/>
    <w:rsid w:val="005B26C5"/>
    <w:rsid w:val="005B30E3"/>
    <w:rsid w:val="005C3743"/>
    <w:rsid w:val="005C478D"/>
    <w:rsid w:val="005D5994"/>
    <w:rsid w:val="005D5A60"/>
    <w:rsid w:val="005D79EF"/>
    <w:rsid w:val="005E1F01"/>
    <w:rsid w:val="005E252C"/>
    <w:rsid w:val="005F0682"/>
    <w:rsid w:val="005F2FA9"/>
    <w:rsid w:val="005F4287"/>
    <w:rsid w:val="005F6237"/>
    <w:rsid w:val="005F76CC"/>
    <w:rsid w:val="0060704B"/>
    <w:rsid w:val="00607D69"/>
    <w:rsid w:val="00624C33"/>
    <w:rsid w:val="00626A92"/>
    <w:rsid w:val="006300D8"/>
    <w:rsid w:val="006365D9"/>
    <w:rsid w:val="006369A4"/>
    <w:rsid w:val="00640176"/>
    <w:rsid w:val="0064071B"/>
    <w:rsid w:val="00642099"/>
    <w:rsid w:val="006518B0"/>
    <w:rsid w:val="006546E4"/>
    <w:rsid w:val="00655941"/>
    <w:rsid w:val="006621BA"/>
    <w:rsid w:val="00670A4F"/>
    <w:rsid w:val="00671291"/>
    <w:rsid w:val="00673775"/>
    <w:rsid w:val="006747CB"/>
    <w:rsid w:val="00674EF3"/>
    <w:rsid w:val="00681C0B"/>
    <w:rsid w:val="00682EDC"/>
    <w:rsid w:val="006850E7"/>
    <w:rsid w:val="0068704B"/>
    <w:rsid w:val="006934E9"/>
    <w:rsid w:val="006A106B"/>
    <w:rsid w:val="006A1952"/>
    <w:rsid w:val="006A4BE4"/>
    <w:rsid w:val="006B6CA3"/>
    <w:rsid w:val="006B6E9B"/>
    <w:rsid w:val="006B7FC9"/>
    <w:rsid w:val="006C1FA9"/>
    <w:rsid w:val="006C2DB4"/>
    <w:rsid w:val="006D041C"/>
    <w:rsid w:val="006D0562"/>
    <w:rsid w:val="006D05A3"/>
    <w:rsid w:val="006D1BA7"/>
    <w:rsid w:val="006D28E7"/>
    <w:rsid w:val="006D69DF"/>
    <w:rsid w:val="006E0D90"/>
    <w:rsid w:val="006E2E96"/>
    <w:rsid w:val="006E4126"/>
    <w:rsid w:val="006E734F"/>
    <w:rsid w:val="006F145D"/>
    <w:rsid w:val="006F51FB"/>
    <w:rsid w:val="00700D47"/>
    <w:rsid w:val="00707202"/>
    <w:rsid w:val="0071407A"/>
    <w:rsid w:val="00714692"/>
    <w:rsid w:val="00715202"/>
    <w:rsid w:val="007309C2"/>
    <w:rsid w:val="0073455D"/>
    <w:rsid w:val="0073680B"/>
    <w:rsid w:val="00737F34"/>
    <w:rsid w:val="00750777"/>
    <w:rsid w:val="0075293F"/>
    <w:rsid w:val="00754320"/>
    <w:rsid w:val="0075454B"/>
    <w:rsid w:val="007629F1"/>
    <w:rsid w:val="007659AD"/>
    <w:rsid w:val="00766CE4"/>
    <w:rsid w:val="007672CE"/>
    <w:rsid w:val="007709AF"/>
    <w:rsid w:val="00777C59"/>
    <w:rsid w:val="007802B1"/>
    <w:rsid w:val="0078489D"/>
    <w:rsid w:val="007914BE"/>
    <w:rsid w:val="0079420B"/>
    <w:rsid w:val="00794E18"/>
    <w:rsid w:val="007A0C66"/>
    <w:rsid w:val="007A2D64"/>
    <w:rsid w:val="007A3A8C"/>
    <w:rsid w:val="007B0E39"/>
    <w:rsid w:val="007B3123"/>
    <w:rsid w:val="007B386C"/>
    <w:rsid w:val="007C0491"/>
    <w:rsid w:val="007C22F3"/>
    <w:rsid w:val="007C71DF"/>
    <w:rsid w:val="007C7692"/>
    <w:rsid w:val="007D02A3"/>
    <w:rsid w:val="007D0987"/>
    <w:rsid w:val="007D19ED"/>
    <w:rsid w:val="007D2BAC"/>
    <w:rsid w:val="007D4C84"/>
    <w:rsid w:val="007E35FD"/>
    <w:rsid w:val="007E789E"/>
    <w:rsid w:val="007F0FCA"/>
    <w:rsid w:val="007F57B8"/>
    <w:rsid w:val="007F5A16"/>
    <w:rsid w:val="007F6B6E"/>
    <w:rsid w:val="00801476"/>
    <w:rsid w:val="008072DF"/>
    <w:rsid w:val="008124BA"/>
    <w:rsid w:val="00813D5F"/>
    <w:rsid w:val="00814FC5"/>
    <w:rsid w:val="008255AF"/>
    <w:rsid w:val="00830AC5"/>
    <w:rsid w:val="008462AF"/>
    <w:rsid w:val="00851C49"/>
    <w:rsid w:val="00852D5F"/>
    <w:rsid w:val="00854191"/>
    <w:rsid w:val="008557BA"/>
    <w:rsid w:val="00855ECA"/>
    <w:rsid w:val="00856CB1"/>
    <w:rsid w:val="008601A6"/>
    <w:rsid w:val="0086137D"/>
    <w:rsid w:val="00864C5A"/>
    <w:rsid w:val="00865445"/>
    <w:rsid w:val="00866F39"/>
    <w:rsid w:val="00873FCA"/>
    <w:rsid w:val="00880C8D"/>
    <w:rsid w:val="008A060D"/>
    <w:rsid w:val="008A2F81"/>
    <w:rsid w:val="008A59FF"/>
    <w:rsid w:val="008B1906"/>
    <w:rsid w:val="008B2101"/>
    <w:rsid w:val="008B28AC"/>
    <w:rsid w:val="008B3D0D"/>
    <w:rsid w:val="008B55D8"/>
    <w:rsid w:val="008C2016"/>
    <w:rsid w:val="008C2C95"/>
    <w:rsid w:val="008C61F7"/>
    <w:rsid w:val="008C7013"/>
    <w:rsid w:val="008C761C"/>
    <w:rsid w:val="008C7B3A"/>
    <w:rsid w:val="008D1196"/>
    <w:rsid w:val="008D25E7"/>
    <w:rsid w:val="008D347F"/>
    <w:rsid w:val="008E5314"/>
    <w:rsid w:val="008E5CE8"/>
    <w:rsid w:val="008F1C63"/>
    <w:rsid w:val="008F3CE6"/>
    <w:rsid w:val="00901406"/>
    <w:rsid w:val="00904021"/>
    <w:rsid w:val="009141FA"/>
    <w:rsid w:val="00916E2F"/>
    <w:rsid w:val="00920113"/>
    <w:rsid w:val="00924BB6"/>
    <w:rsid w:val="00936FB8"/>
    <w:rsid w:val="0095211C"/>
    <w:rsid w:val="009524D5"/>
    <w:rsid w:val="00952CFF"/>
    <w:rsid w:val="00961A92"/>
    <w:rsid w:val="00961EF7"/>
    <w:rsid w:val="009644D0"/>
    <w:rsid w:val="00972660"/>
    <w:rsid w:val="009733FD"/>
    <w:rsid w:val="00980409"/>
    <w:rsid w:val="00984FEA"/>
    <w:rsid w:val="00985DF5"/>
    <w:rsid w:val="00990C08"/>
    <w:rsid w:val="009921BC"/>
    <w:rsid w:val="00997193"/>
    <w:rsid w:val="009A2DF9"/>
    <w:rsid w:val="009C2081"/>
    <w:rsid w:val="009C3E1D"/>
    <w:rsid w:val="009D49DF"/>
    <w:rsid w:val="009E1905"/>
    <w:rsid w:val="009E2098"/>
    <w:rsid w:val="009E2F32"/>
    <w:rsid w:val="009E6A8B"/>
    <w:rsid w:val="009F068B"/>
    <w:rsid w:val="009F588C"/>
    <w:rsid w:val="009F7D80"/>
    <w:rsid w:val="009F7EA2"/>
    <w:rsid w:val="00A140C4"/>
    <w:rsid w:val="00A143C2"/>
    <w:rsid w:val="00A14AE4"/>
    <w:rsid w:val="00A15833"/>
    <w:rsid w:val="00A1620E"/>
    <w:rsid w:val="00A21721"/>
    <w:rsid w:val="00A21C79"/>
    <w:rsid w:val="00A242F6"/>
    <w:rsid w:val="00A259AD"/>
    <w:rsid w:val="00A26A73"/>
    <w:rsid w:val="00A27D14"/>
    <w:rsid w:val="00A30C36"/>
    <w:rsid w:val="00A332D0"/>
    <w:rsid w:val="00A367EA"/>
    <w:rsid w:val="00A4188A"/>
    <w:rsid w:val="00A4305D"/>
    <w:rsid w:val="00A462C5"/>
    <w:rsid w:val="00A5107C"/>
    <w:rsid w:val="00A53788"/>
    <w:rsid w:val="00A57844"/>
    <w:rsid w:val="00A62C59"/>
    <w:rsid w:val="00A650D4"/>
    <w:rsid w:val="00A65AD4"/>
    <w:rsid w:val="00A66AA6"/>
    <w:rsid w:val="00A67370"/>
    <w:rsid w:val="00A712E2"/>
    <w:rsid w:val="00A75C4D"/>
    <w:rsid w:val="00A82652"/>
    <w:rsid w:val="00A83868"/>
    <w:rsid w:val="00A84415"/>
    <w:rsid w:val="00A849B1"/>
    <w:rsid w:val="00A8741A"/>
    <w:rsid w:val="00A93AA4"/>
    <w:rsid w:val="00AA0297"/>
    <w:rsid w:val="00AA3B8E"/>
    <w:rsid w:val="00AA3F7B"/>
    <w:rsid w:val="00AA459C"/>
    <w:rsid w:val="00AA69C9"/>
    <w:rsid w:val="00AB08F5"/>
    <w:rsid w:val="00AC3C9F"/>
    <w:rsid w:val="00AC58CC"/>
    <w:rsid w:val="00AC6AFA"/>
    <w:rsid w:val="00AD1A29"/>
    <w:rsid w:val="00AD6683"/>
    <w:rsid w:val="00AD686A"/>
    <w:rsid w:val="00AD7B3B"/>
    <w:rsid w:val="00AE03B6"/>
    <w:rsid w:val="00AE2DE5"/>
    <w:rsid w:val="00AE39F0"/>
    <w:rsid w:val="00AF3362"/>
    <w:rsid w:val="00B01C12"/>
    <w:rsid w:val="00B0386A"/>
    <w:rsid w:val="00B1251D"/>
    <w:rsid w:val="00B17CC4"/>
    <w:rsid w:val="00B20EB7"/>
    <w:rsid w:val="00B221AF"/>
    <w:rsid w:val="00B25DE9"/>
    <w:rsid w:val="00B260FE"/>
    <w:rsid w:val="00B26658"/>
    <w:rsid w:val="00B26C53"/>
    <w:rsid w:val="00B375D9"/>
    <w:rsid w:val="00B377C8"/>
    <w:rsid w:val="00B37AD8"/>
    <w:rsid w:val="00B37E95"/>
    <w:rsid w:val="00B47C0C"/>
    <w:rsid w:val="00B50879"/>
    <w:rsid w:val="00B50FF1"/>
    <w:rsid w:val="00B51FA0"/>
    <w:rsid w:val="00B5223E"/>
    <w:rsid w:val="00B55CDA"/>
    <w:rsid w:val="00B56CE3"/>
    <w:rsid w:val="00B62349"/>
    <w:rsid w:val="00B6571D"/>
    <w:rsid w:val="00B66004"/>
    <w:rsid w:val="00B7135E"/>
    <w:rsid w:val="00B835F5"/>
    <w:rsid w:val="00B92B28"/>
    <w:rsid w:val="00B94815"/>
    <w:rsid w:val="00B9653E"/>
    <w:rsid w:val="00BA2AD2"/>
    <w:rsid w:val="00BA47E2"/>
    <w:rsid w:val="00BA5182"/>
    <w:rsid w:val="00BA62DC"/>
    <w:rsid w:val="00BA7B6B"/>
    <w:rsid w:val="00BB791A"/>
    <w:rsid w:val="00BC3CE8"/>
    <w:rsid w:val="00BD05BD"/>
    <w:rsid w:val="00BD1477"/>
    <w:rsid w:val="00BE1D07"/>
    <w:rsid w:val="00BE2933"/>
    <w:rsid w:val="00BF4225"/>
    <w:rsid w:val="00C00614"/>
    <w:rsid w:val="00C04843"/>
    <w:rsid w:val="00C1062F"/>
    <w:rsid w:val="00C1469F"/>
    <w:rsid w:val="00C1651E"/>
    <w:rsid w:val="00C16695"/>
    <w:rsid w:val="00C24835"/>
    <w:rsid w:val="00C3404C"/>
    <w:rsid w:val="00C34D76"/>
    <w:rsid w:val="00C37C9D"/>
    <w:rsid w:val="00C42485"/>
    <w:rsid w:val="00C4275C"/>
    <w:rsid w:val="00C45DA2"/>
    <w:rsid w:val="00C474B6"/>
    <w:rsid w:val="00C55726"/>
    <w:rsid w:val="00C57968"/>
    <w:rsid w:val="00C63310"/>
    <w:rsid w:val="00C67351"/>
    <w:rsid w:val="00C745F5"/>
    <w:rsid w:val="00C80D62"/>
    <w:rsid w:val="00C82022"/>
    <w:rsid w:val="00C84831"/>
    <w:rsid w:val="00C869C8"/>
    <w:rsid w:val="00C86BF4"/>
    <w:rsid w:val="00C9448A"/>
    <w:rsid w:val="00C96F8C"/>
    <w:rsid w:val="00CA0807"/>
    <w:rsid w:val="00CA5E8F"/>
    <w:rsid w:val="00CA63E3"/>
    <w:rsid w:val="00CB2ADE"/>
    <w:rsid w:val="00CD1276"/>
    <w:rsid w:val="00CD14AF"/>
    <w:rsid w:val="00CD25AA"/>
    <w:rsid w:val="00CD450D"/>
    <w:rsid w:val="00CE065F"/>
    <w:rsid w:val="00CE4782"/>
    <w:rsid w:val="00CF6BF2"/>
    <w:rsid w:val="00D00EAE"/>
    <w:rsid w:val="00D108BF"/>
    <w:rsid w:val="00D13DBC"/>
    <w:rsid w:val="00D16367"/>
    <w:rsid w:val="00D23CF3"/>
    <w:rsid w:val="00D24852"/>
    <w:rsid w:val="00D25D85"/>
    <w:rsid w:val="00D30459"/>
    <w:rsid w:val="00D304AA"/>
    <w:rsid w:val="00D30DCC"/>
    <w:rsid w:val="00D34E71"/>
    <w:rsid w:val="00D365D6"/>
    <w:rsid w:val="00D501D0"/>
    <w:rsid w:val="00D5437A"/>
    <w:rsid w:val="00D56630"/>
    <w:rsid w:val="00D579D0"/>
    <w:rsid w:val="00D6065A"/>
    <w:rsid w:val="00D623A8"/>
    <w:rsid w:val="00D717EF"/>
    <w:rsid w:val="00D77A98"/>
    <w:rsid w:val="00D87129"/>
    <w:rsid w:val="00D87DDB"/>
    <w:rsid w:val="00D90E31"/>
    <w:rsid w:val="00D96269"/>
    <w:rsid w:val="00DA04D1"/>
    <w:rsid w:val="00DA2B9E"/>
    <w:rsid w:val="00DB3267"/>
    <w:rsid w:val="00DD6C23"/>
    <w:rsid w:val="00DE40C6"/>
    <w:rsid w:val="00DE5AC5"/>
    <w:rsid w:val="00DE68B3"/>
    <w:rsid w:val="00DE7AE7"/>
    <w:rsid w:val="00DF25E2"/>
    <w:rsid w:val="00DF3009"/>
    <w:rsid w:val="00E00680"/>
    <w:rsid w:val="00E007A8"/>
    <w:rsid w:val="00E0315B"/>
    <w:rsid w:val="00E03CF4"/>
    <w:rsid w:val="00E05D84"/>
    <w:rsid w:val="00E12491"/>
    <w:rsid w:val="00E14773"/>
    <w:rsid w:val="00E22C18"/>
    <w:rsid w:val="00E2306B"/>
    <w:rsid w:val="00E42485"/>
    <w:rsid w:val="00E47E3D"/>
    <w:rsid w:val="00E6047D"/>
    <w:rsid w:val="00E60B79"/>
    <w:rsid w:val="00E62E38"/>
    <w:rsid w:val="00E62F3B"/>
    <w:rsid w:val="00E63511"/>
    <w:rsid w:val="00E66234"/>
    <w:rsid w:val="00E7052B"/>
    <w:rsid w:val="00E719BF"/>
    <w:rsid w:val="00E76409"/>
    <w:rsid w:val="00E81116"/>
    <w:rsid w:val="00E87420"/>
    <w:rsid w:val="00E87CF7"/>
    <w:rsid w:val="00E96605"/>
    <w:rsid w:val="00EA27C7"/>
    <w:rsid w:val="00EA29D7"/>
    <w:rsid w:val="00EB0C6F"/>
    <w:rsid w:val="00EC421F"/>
    <w:rsid w:val="00EC4CFA"/>
    <w:rsid w:val="00EC6AB9"/>
    <w:rsid w:val="00EF0205"/>
    <w:rsid w:val="00EF0C34"/>
    <w:rsid w:val="00EF1912"/>
    <w:rsid w:val="00EF721D"/>
    <w:rsid w:val="00EF7CDE"/>
    <w:rsid w:val="00F03103"/>
    <w:rsid w:val="00F03CB1"/>
    <w:rsid w:val="00F077AE"/>
    <w:rsid w:val="00F10256"/>
    <w:rsid w:val="00F122DC"/>
    <w:rsid w:val="00F20261"/>
    <w:rsid w:val="00F2687F"/>
    <w:rsid w:val="00F27AB6"/>
    <w:rsid w:val="00F33990"/>
    <w:rsid w:val="00F41D42"/>
    <w:rsid w:val="00F435CB"/>
    <w:rsid w:val="00F44AC7"/>
    <w:rsid w:val="00F55737"/>
    <w:rsid w:val="00F5783E"/>
    <w:rsid w:val="00F64766"/>
    <w:rsid w:val="00F65E96"/>
    <w:rsid w:val="00F667C7"/>
    <w:rsid w:val="00F67DBA"/>
    <w:rsid w:val="00F76D89"/>
    <w:rsid w:val="00F77846"/>
    <w:rsid w:val="00F81FD4"/>
    <w:rsid w:val="00F8558A"/>
    <w:rsid w:val="00F90BA8"/>
    <w:rsid w:val="00F92F7C"/>
    <w:rsid w:val="00F96821"/>
    <w:rsid w:val="00F978FD"/>
    <w:rsid w:val="00FB3F5E"/>
    <w:rsid w:val="00FB42CA"/>
    <w:rsid w:val="00FC02DD"/>
    <w:rsid w:val="00FC12F7"/>
    <w:rsid w:val="00FC616A"/>
    <w:rsid w:val="00FD17FE"/>
    <w:rsid w:val="00FD240D"/>
    <w:rsid w:val="00FD38EE"/>
    <w:rsid w:val="00FD6732"/>
    <w:rsid w:val="00FE495F"/>
    <w:rsid w:val="00FE556E"/>
    <w:rsid w:val="00FE5F6C"/>
    <w:rsid w:val="00FE66F3"/>
    <w:rsid w:val="00FE67C4"/>
    <w:rsid w:val="00FF0567"/>
    <w:rsid w:val="00FF0873"/>
    <w:rsid w:val="00FF0F1F"/>
    <w:rsid w:val="00FF54C1"/>
    <w:rsid w:val="00FF6203"/>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29CA5E6-2039-47F0-977D-82EC8614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46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46BD"/>
    <w:rPr>
      <w:rFonts w:asciiTheme="majorHAnsi" w:eastAsiaTheme="majorEastAsia" w:hAnsiTheme="majorHAnsi" w:cstheme="majorBidi"/>
      <w:sz w:val="18"/>
      <w:szCs w:val="18"/>
    </w:rPr>
  </w:style>
  <w:style w:type="paragraph" w:styleId="a6">
    <w:name w:val="header"/>
    <w:basedOn w:val="a"/>
    <w:link w:val="a7"/>
    <w:uiPriority w:val="99"/>
    <w:unhideWhenUsed/>
    <w:rsid w:val="00267434"/>
    <w:pPr>
      <w:tabs>
        <w:tab w:val="center" w:pos="4252"/>
        <w:tab w:val="right" w:pos="8504"/>
      </w:tabs>
      <w:snapToGrid w:val="0"/>
    </w:pPr>
  </w:style>
  <w:style w:type="character" w:customStyle="1" w:styleId="a7">
    <w:name w:val="ヘッダー (文字)"/>
    <w:basedOn w:val="a0"/>
    <w:link w:val="a6"/>
    <w:uiPriority w:val="99"/>
    <w:rsid w:val="00267434"/>
  </w:style>
  <w:style w:type="paragraph" w:styleId="a8">
    <w:name w:val="footer"/>
    <w:basedOn w:val="a"/>
    <w:link w:val="a9"/>
    <w:uiPriority w:val="99"/>
    <w:unhideWhenUsed/>
    <w:rsid w:val="00267434"/>
    <w:pPr>
      <w:tabs>
        <w:tab w:val="center" w:pos="4252"/>
        <w:tab w:val="right" w:pos="8504"/>
      </w:tabs>
      <w:snapToGrid w:val="0"/>
    </w:pPr>
  </w:style>
  <w:style w:type="character" w:customStyle="1" w:styleId="a9">
    <w:name w:val="フッター (文字)"/>
    <w:basedOn w:val="a0"/>
    <w:link w:val="a8"/>
    <w:uiPriority w:val="99"/>
    <w:rsid w:val="0026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19779">
      <w:bodyDiv w:val="1"/>
      <w:marLeft w:val="0"/>
      <w:marRight w:val="0"/>
      <w:marTop w:val="0"/>
      <w:marBottom w:val="0"/>
      <w:divBdr>
        <w:top w:val="none" w:sz="0" w:space="0" w:color="auto"/>
        <w:left w:val="none" w:sz="0" w:space="0" w:color="auto"/>
        <w:bottom w:val="none" w:sz="0" w:space="0" w:color="auto"/>
        <w:right w:val="none" w:sz="0" w:space="0" w:color="auto"/>
      </w:divBdr>
    </w:div>
    <w:div w:id="11619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2B58E-77F9-426C-942B-B5D1A102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5</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あざみ</dc:creator>
  <cp:keywords/>
  <dc:description/>
  <cp:lastModifiedBy>鈴木 清久</cp:lastModifiedBy>
  <cp:revision>228</cp:revision>
  <cp:lastPrinted>2017-07-20T07:40:00Z</cp:lastPrinted>
  <dcterms:created xsi:type="dcterms:W3CDTF">2017-07-28T04:31:00Z</dcterms:created>
  <dcterms:modified xsi:type="dcterms:W3CDTF">2021-05-28T00:17:00Z</dcterms:modified>
</cp:coreProperties>
</file>